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E3" w:rsidRPr="003A4C60" w:rsidRDefault="00E31EE3" w:rsidP="00E31EE3">
      <w:pPr>
        <w:spacing w:line="240" w:lineRule="auto"/>
        <w:jc w:val="center"/>
        <w:rPr>
          <w:rFonts w:cs="B Titr"/>
          <w:b/>
          <w:bCs/>
          <w:sz w:val="24"/>
          <w:szCs w:val="24"/>
        </w:rPr>
      </w:pPr>
      <w:r w:rsidRPr="003A4C60">
        <w:rPr>
          <w:rFonts w:cs="B Titr" w:hint="cs"/>
          <w:b/>
          <w:bCs/>
          <w:sz w:val="24"/>
          <w:szCs w:val="24"/>
          <w:rtl/>
        </w:rPr>
        <w:t>صورتجلسه کمیته اجرایی آموزش و توانمند سازی نیروی انسانی ( فصل زمستان سال 1390 )</w:t>
      </w:r>
    </w:p>
    <w:p w:rsidR="00E31EE3" w:rsidRPr="003A4C60" w:rsidRDefault="00E31EE3" w:rsidP="003A4C60">
      <w:pPr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3A4C60">
        <w:rPr>
          <w:rFonts w:cs="B Nazanin" w:hint="cs"/>
          <w:b/>
          <w:bCs/>
          <w:sz w:val="24"/>
          <w:szCs w:val="24"/>
          <w:rtl/>
        </w:rPr>
        <w:t xml:space="preserve">کمیته اجرایی آموزش و توانمند سازی نیروی انسانی در تاریخ 15/12/90 در ساعت 8 صبح در محل دفتر معاونت محترم توسعه با حضور اعضاء تشکیل شد و موضوعات مندرج در دستور کار جلسه به شرح زیر مورد بحث و بررسی قرار گرفت . </w:t>
      </w:r>
    </w:p>
    <w:p w:rsidR="00E31EE3" w:rsidRPr="003A4C60" w:rsidRDefault="00E31EE3" w:rsidP="006E0B10">
      <w:pPr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3A4C60">
        <w:rPr>
          <w:rFonts w:cs="B Nazanin" w:hint="cs"/>
          <w:b/>
          <w:bCs/>
          <w:sz w:val="24"/>
          <w:szCs w:val="24"/>
          <w:rtl/>
        </w:rPr>
        <w:t>1-طبق گزارش واحد آموزش كاركنان تعداد 85 دوره تخصصي و 7 دوره عمومي از ابتداي سال 90 براي كليه كاركنان دانشكده برگ</w:t>
      </w:r>
      <w:r w:rsidR="00BF5D2D" w:rsidRPr="003A4C60">
        <w:rPr>
          <w:rFonts w:cs="B Nazanin" w:hint="cs"/>
          <w:b/>
          <w:bCs/>
          <w:sz w:val="24"/>
          <w:szCs w:val="24"/>
          <w:rtl/>
        </w:rPr>
        <w:t>زار و مجموع ساعت آموزشي اجرا شده</w:t>
      </w:r>
      <w:r w:rsidRPr="003A4C60">
        <w:rPr>
          <w:rFonts w:cs="B Nazanin" w:hint="cs"/>
          <w:b/>
          <w:bCs/>
          <w:sz w:val="24"/>
          <w:szCs w:val="24"/>
          <w:rtl/>
        </w:rPr>
        <w:t xml:space="preserve"> 65943 نفر ساعت بوده است كه در شناسنامه آموزش فراگيران ثبت گرديده است همچنين بندهاي 2 الي 6صورتجلسه كميته آموزش در فصل پاييز ، شامل تهيه و نصب نرم افزار آموزش مجازي ، اجراي دوره هاي عمومي مصوبه نهمين كميته راهبري آموزش ، اجراي دوره توجيهي براي كاركنان قرار دادي و اجراي دوره بهبود مديريت </w:t>
      </w:r>
      <w:r w:rsidR="006E0B10">
        <w:rPr>
          <w:rFonts w:cs="B Nazanin" w:hint="cs"/>
          <w:b/>
          <w:bCs/>
          <w:sz w:val="24"/>
          <w:szCs w:val="24"/>
          <w:rtl/>
        </w:rPr>
        <w:t xml:space="preserve">در سه ماهه پایانی سال </w:t>
      </w:r>
      <w:r w:rsidRPr="003A4C60">
        <w:rPr>
          <w:rFonts w:cs="B Nazanin" w:hint="cs"/>
          <w:b/>
          <w:bCs/>
          <w:sz w:val="24"/>
          <w:szCs w:val="24"/>
          <w:rtl/>
        </w:rPr>
        <w:t xml:space="preserve"> اجرا گرديده است . </w:t>
      </w:r>
    </w:p>
    <w:p w:rsidR="00E31EE3" w:rsidRPr="003A4C60" w:rsidRDefault="00E31EE3" w:rsidP="006E0B10">
      <w:pPr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3A4C60">
        <w:rPr>
          <w:rFonts w:cs="B Nazanin" w:hint="cs"/>
          <w:b/>
          <w:bCs/>
          <w:sz w:val="24"/>
          <w:szCs w:val="24"/>
          <w:rtl/>
        </w:rPr>
        <w:t>2-دوره هاي آموزشي پيشنهادي كميته هاي تخصصي در معاونت هاي زير بط جهت اجرا در سال 91 بررسي و در م</w:t>
      </w:r>
      <w:r w:rsidR="006E0B10">
        <w:rPr>
          <w:rFonts w:cs="B Nazanin" w:hint="cs"/>
          <w:b/>
          <w:bCs/>
          <w:sz w:val="24"/>
          <w:szCs w:val="24"/>
          <w:rtl/>
        </w:rPr>
        <w:t xml:space="preserve">جموع 197 عنوان </w:t>
      </w:r>
      <w:r w:rsidRPr="003A4C60">
        <w:rPr>
          <w:rFonts w:cs="B Nazanin" w:hint="cs"/>
          <w:b/>
          <w:bCs/>
          <w:sz w:val="24"/>
          <w:szCs w:val="24"/>
          <w:rtl/>
        </w:rPr>
        <w:t xml:space="preserve">آموزشي به پيوست شامل آموزشات تخصصي ، عمومي و بهبود مديريت مورد تأييد قرار گرفت </w:t>
      </w:r>
    </w:p>
    <w:p w:rsidR="00E31EE3" w:rsidRPr="003A4C60" w:rsidRDefault="00E31EE3" w:rsidP="003A4C60">
      <w:pPr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3A4C60">
        <w:rPr>
          <w:rFonts w:cs="B Nazanin" w:hint="cs"/>
          <w:b/>
          <w:bCs/>
          <w:sz w:val="24"/>
          <w:szCs w:val="24"/>
          <w:rtl/>
        </w:rPr>
        <w:t>3-مقرر شد</w:t>
      </w:r>
      <w:r w:rsidR="00BF5D2D" w:rsidRPr="003A4C60">
        <w:rPr>
          <w:rFonts w:cs="B Nazanin" w:hint="cs"/>
          <w:b/>
          <w:bCs/>
          <w:sz w:val="24"/>
          <w:szCs w:val="24"/>
          <w:rtl/>
        </w:rPr>
        <w:t xml:space="preserve">در </w:t>
      </w:r>
      <w:r w:rsidR="006E0B10">
        <w:rPr>
          <w:rFonts w:cs="B Nazanin" w:hint="cs"/>
          <w:b/>
          <w:bCs/>
          <w:sz w:val="24"/>
          <w:szCs w:val="24"/>
          <w:rtl/>
        </w:rPr>
        <w:t xml:space="preserve">سال 91 </w:t>
      </w:r>
      <w:r w:rsidR="00BF5D2D" w:rsidRPr="003A4C60">
        <w:rPr>
          <w:rFonts w:cs="B Nazanin" w:hint="cs"/>
          <w:b/>
          <w:bCs/>
          <w:sz w:val="24"/>
          <w:szCs w:val="24"/>
          <w:rtl/>
        </w:rPr>
        <w:t>پست</w:t>
      </w:r>
      <w:r w:rsidRPr="003A4C60">
        <w:rPr>
          <w:rFonts w:cs="B Nazanin" w:hint="cs"/>
          <w:b/>
          <w:bCs/>
          <w:sz w:val="24"/>
          <w:szCs w:val="24"/>
          <w:rtl/>
        </w:rPr>
        <w:t xml:space="preserve"> هايي كه فراگيران </w:t>
      </w:r>
      <w:r w:rsidR="00BF5D2D" w:rsidRPr="003A4C60">
        <w:rPr>
          <w:rFonts w:cs="B Nazanin" w:hint="cs"/>
          <w:b/>
          <w:bCs/>
          <w:sz w:val="24"/>
          <w:szCs w:val="24"/>
          <w:rtl/>
        </w:rPr>
        <w:t xml:space="preserve">زیر مجموعه </w:t>
      </w:r>
      <w:r w:rsidRPr="003A4C6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E0B10">
        <w:rPr>
          <w:rFonts w:cs="B Nazanin" w:hint="cs"/>
          <w:b/>
          <w:bCs/>
          <w:sz w:val="24"/>
          <w:szCs w:val="24"/>
          <w:rtl/>
        </w:rPr>
        <w:t xml:space="preserve">آنها </w:t>
      </w:r>
      <w:r w:rsidRPr="003A4C60">
        <w:rPr>
          <w:rFonts w:cs="B Nazanin" w:hint="cs"/>
          <w:b/>
          <w:bCs/>
          <w:sz w:val="24"/>
          <w:szCs w:val="24"/>
          <w:rtl/>
        </w:rPr>
        <w:t>به حد نصاب تشكيل كلاس نمي رسند جهت شركت در دوره هاي آموزشي به دانشگاه علوم پزشكي مشهد اعزام گرد</w:t>
      </w:r>
      <w:r w:rsidR="00BF5D2D" w:rsidRPr="003A4C60">
        <w:rPr>
          <w:rFonts w:cs="B Nazanin" w:hint="cs"/>
          <w:b/>
          <w:bCs/>
          <w:sz w:val="24"/>
          <w:szCs w:val="24"/>
          <w:rtl/>
        </w:rPr>
        <w:t>ن</w:t>
      </w:r>
      <w:r w:rsidRPr="003A4C60">
        <w:rPr>
          <w:rFonts w:cs="B Nazanin" w:hint="cs"/>
          <w:b/>
          <w:bCs/>
          <w:sz w:val="24"/>
          <w:szCs w:val="24"/>
          <w:rtl/>
        </w:rPr>
        <w:t xml:space="preserve">د . </w:t>
      </w:r>
    </w:p>
    <w:p w:rsidR="00E31EE3" w:rsidRPr="003A4C60" w:rsidRDefault="00E31EE3" w:rsidP="003A4C60">
      <w:pPr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3A4C60">
        <w:rPr>
          <w:rFonts w:cs="B Nazanin" w:hint="cs"/>
          <w:b/>
          <w:bCs/>
          <w:sz w:val="24"/>
          <w:szCs w:val="24"/>
          <w:rtl/>
        </w:rPr>
        <w:t>4- مقرر گرديد ا</w:t>
      </w:r>
      <w:r w:rsidR="009D1600">
        <w:rPr>
          <w:rFonts w:cs="B Nazanin" w:hint="cs"/>
          <w:b/>
          <w:bCs/>
          <w:sz w:val="24"/>
          <w:szCs w:val="24"/>
          <w:rtl/>
        </w:rPr>
        <w:t>جراي دوره هاي توجيهي در سال آ</w:t>
      </w:r>
      <w:r w:rsidRPr="003A4C60">
        <w:rPr>
          <w:rFonts w:cs="B Nazanin" w:hint="cs"/>
          <w:b/>
          <w:bCs/>
          <w:sz w:val="24"/>
          <w:szCs w:val="24"/>
          <w:rtl/>
        </w:rPr>
        <w:t xml:space="preserve">ينده براي كليه كاركنان قراردادي ، پيماني ، رسمي به بخش خصوصي ( شركت تدبير گستر شرق ) واگذار گردد . </w:t>
      </w:r>
    </w:p>
    <w:p w:rsidR="00E31EE3" w:rsidRPr="003A4C60" w:rsidRDefault="00E31EE3" w:rsidP="006E0B10">
      <w:pPr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3A4C60">
        <w:rPr>
          <w:rFonts w:cs="B Nazanin" w:hint="cs"/>
          <w:b/>
          <w:bCs/>
          <w:sz w:val="24"/>
          <w:szCs w:val="24"/>
          <w:rtl/>
        </w:rPr>
        <w:t xml:space="preserve">5- مصوب شد چنانچه معاونت هاي زير بط متقاضي منظور نمودن همايش و يا سمينارهاي خود به عنوان آموزش ضمن خدمت كاركنان باشند </w:t>
      </w:r>
      <w:r w:rsidR="006E0B10">
        <w:rPr>
          <w:rFonts w:cs="B Nazanin" w:hint="cs"/>
          <w:b/>
          <w:bCs/>
          <w:sz w:val="24"/>
          <w:szCs w:val="24"/>
          <w:rtl/>
        </w:rPr>
        <w:t xml:space="preserve">درخواست خود را </w:t>
      </w:r>
      <w:r w:rsidRPr="003A4C60">
        <w:rPr>
          <w:rFonts w:cs="B Nazanin" w:hint="cs"/>
          <w:b/>
          <w:bCs/>
          <w:sz w:val="24"/>
          <w:szCs w:val="24"/>
          <w:rtl/>
        </w:rPr>
        <w:t xml:space="preserve">حداقل 3 ماه قبل از اجراي </w:t>
      </w:r>
      <w:r w:rsidR="00BF5D2D" w:rsidRPr="003A4C60">
        <w:rPr>
          <w:rFonts w:cs="B Nazanin" w:hint="cs"/>
          <w:b/>
          <w:bCs/>
          <w:sz w:val="24"/>
          <w:szCs w:val="24"/>
          <w:rtl/>
        </w:rPr>
        <w:t>دوره های</w:t>
      </w:r>
      <w:r w:rsidRPr="003A4C60">
        <w:rPr>
          <w:rFonts w:cs="B Nazanin" w:hint="cs"/>
          <w:b/>
          <w:bCs/>
          <w:sz w:val="24"/>
          <w:szCs w:val="24"/>
          <w:rtl/>
        </w:rPr>
        <w:t xml:space="preserve"> مذكور جهت طرح در كميته آموزش و اخذ موافقت به واحد آموزش كاركنان اعلام </w:t>
      </w:r>
      <w:r w:rsidR="006E0B10">
        <w:rPr>
          <w:rFonts w:cs="B Nazanin" w:hint="cs"/>
          <w:b/>
          <w:bCs/>
          <w:sz w:val="24"/>
          <w:szCs w:val="24"/>
          <w:rtl/>
        </w:rPr>
        <w:t>نمایند</w:t>
      </w:r>
      <w:r w:rsidRPr="003A4C60">
        <w:rPr>
          <w:rFonts w:cs="B Nazanin" w:hint="cs"/>
          <w:b/>
          <w:bCs/>
          <w:sz w:val="24"/>
          <w:szCs w:val="24"/>
          <w:rtl/>
        </w:rPr>
        <w:t xml:space="preserve"> . </w:t>
      </w:r>
    </w:p>
    <w:p w:rsidR="00E31EE3" w:rsidRPr="003A4C60" w:rsidRDefault="00E31EE3" w:rsidP="003A4C60">
      <w:pPr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3A4C60">
        <w:rPr>
          <w:rFonts w:cs="B Nazanin" w:hint="cs"/>
          <w:b/>
          <w:bCs/>
          <w:sz w:val="24"/>
          <w:szCs w:val="24"/>
          <w:rtl/>
        </w:rPr>
        <w:t>6-</w:t>
      </w:r>
      <w:r w:rsidR="00BF5D2D" w:rsidRPr="003A4C60">
        <w:rPr>
          <w:rFonts w:cs="B Nazanin" w:hint="cs"/>
          <w:b/>
          <w:bCs/>
          <w:sz w:val="24"/>
          <w:szCs w:val="24"/>
          <w:rtl/>
        </w:rPr>
        <w:t xml:space="preserve">جزییات </w:t>
      </w:r>
      <w:r w:rsidRPr="003A4C60">
        <w:rPr>
          <w:rFonts w:cs="B Nazanin" w:hint="cs"/>
          <w:b/>
          <w:bCs/>
          <w:sz w:val="24"/>
          <w:szCs w:val="24"/>
          <w:rtl/>
        </w:rPr>
        <w:t xml:space="preserve">ضوابط اجرايي آموزش مجازي </w:t>
      </w:r>
      <w:r w:rsidR="00BF5D2D" w:rsidRPr="003A4C60">
        <w:rPr>
          <w:rFonts w:cs="B Nazanin" w:hint="cs"/>
          <w:b/>
          <w:bCs/>
          <w:sz w:val="24"/>
          <w:szCs w:val="24"/>
          <w:rtl/>
        </w:rPr>
        <w:t xml:space="preserve">توسط </w:t>
      </w:r>
      <w:r w:rsidRPr="003A4C60">
        <w:rPr>
          <w:rFonts w:cs="B Nazanin" w:hint="cs"/>
          <w:b/>
          <w:bCs/>
          <w:sz w:val="24"/>
          <w:szCs w:val="24"/>
          <w:rtl/>
        </w:rPr>
        <w:t xml:space="preserve"> اعضاي كميته طرح و تصويب گرديد و مقرر شد به ضوابط اجرايي آموزش كاركنان مصوب 18/12/89  اضافه گردد .  </w:t>
      </w:r>
    </w:p>
    <w:p w:rsidR="00E31EE3" w:rsidRPr="003A4C60" w:rsidRDefault="00E31EE3" w:rsidP="003A4C60">
      <w:pPr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3A4C60">
        <w:rPr>
          <w:rFonts w:cs="B Nazanin" w:hint="cs"/>
          <w:b/>
          <w:bCs/>
          <w:sz w:val="24"/>
          <w:szCs w:val="24"/>
          <w:rtl/>
        </w:rPr>
        <w:t xml:space="preserve">7- با تصويب اعضاء كميته مقرر شد از سال 1391 آموزشات مدون كاركنان ( تا سقف 15 امتياز معادل 30 ساعت ) با ارائه گواهينامه هاي مربوطه در شناسنامه آموزش ضمن خدمت كاركنان ثبت گردد . </w:t>
      </w:r>
    </w:p>
    <w:p w:rsidR="00E31EE3" w:rsidRPr="003A4C60" w:rsidRDefault="00E31EE3" w:rsidP="003A4C60">
      <w:pPr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3A4C60">
        <w:rPr>
          <w:rFonts w:cs="B Nazanin" w:hint="cs"/>
          <w:b/>
          <w:bCs/>
          <w:sz w:val="24"/>
          <w:szCs w:val="24"/>
          <w:rtl/>
        </w:rPr>
        <w:t xml:space="preserve">8- با </w:t>
      </w:r>
      <w:r w:rsidR="00BF5D2D" w:rsidRPr="003A4C60">
        <w:rPr>
          <w:rFonts w:cs="B Nazanin" w:hint="cs"/>
          <w:b/>
          <w:bCs/>
          <w:sz w:val="24"/>
          <w:szCs w:val="24"/>
          <w:rtl/>
        </w:rPr>
        <w:t>تهیه سخت افزار</w:t>
      </w:r>
      <w:r w:rsidRPr="003A4C60">
        <w:rPr>
          <w:rFonts w:cs="B Nazanin" w:hint="cs"/>
          <w:b/>
          <w:bCs/>
          <w:sz w:val="24"/>
          <w:szCs w:val="24"/>
          <w:rtl/>
        </w:rPr>
        <w:t xml:space="preserve"> ارسال پيامك جهت </w:t>
      </w:r>
      <w:r w:rsidR="00BF5D2D" w:rsidRPr="003A4C60">
        <w:rPr>
          <w:rFonts w:cs="B Nazanin" w:hint="cs"/>
          <w:b/>
          <w:bCs/>
          <w:sz w:val="24"/>
          <w:szCs w:val="24"/>
          <w:rtl/>
        </w:rPr>
        <w:t xml:space="preserve">لینک </w:t>
      </w:r>
      <w:r w:rsidRPr="003A4C60">
        <w:rPr>
          <w:rFonts w:cs="B Nazanin" w:hint="cs"/>
          <w:b/>
          <w:bCs/>
          <w:sz w:val="24"/>
          <w:szCs w:val="24"/>
          <w:rtl/>
        </w:rPr>
        <w:t xml:space="preserve"> به نرم افزار آموزش كاركنان موافقت گرديد .  </w:t>
      </w:r>
    </w:p>
    <w:p w:rsidR="00E31EE3" w:rsidRDefault="00E31EE3" w:rsidP="00E31EE3">
      <w:pPr>
        <w:spacing w:line="240" w:lineRule="auto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حاضرین در جلسه : </w:t>
      </w:r>
    </w:p>
    <w:p w:rsidR="00E31EE3" w:rsidRPr="003A4C60" w:rsidRDefault="00E31EE3" w:rsidP="009D1600">
      <w:pPr>
        <w:spacing w:after="0" w:line="240" w:lineRule="auto"/>
        <w:jc w:val="mediumKashida"/>
        <w:rPr>
          <w:rFonts w:cs="B Nazanin"/>
          <w:b/>
          <w:bCs/>
          <w:sz w:val="20"/>
          <w:szCs w:val="20"/>
          <w:rtl/>
        </w:rPr>
      </w:pPr>
      <w:r w:rsidRPr="003A4C60">
        <w:rPr>
          <w:rFonts w:cs="B Nazanin" w:hint="cs"/>
          <w:b/>
          <w:bCs/>
          <w:sz w:val="20"/>
          <w:szCs w:val="20"/>
          <w:rtl/>
        </w:rPr>
        <w:t xml:space="preserve">آقاي دكتر سيد كاظم فرهمند </w:t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  <w:t>سرپرست دانشكده علوم پزشكي نيشابور</w:t>
      </w:r>
    </w:p>
    <w:p w:rsidR="00E31EE3" w:rsidRPr="003A4C60" w:rsidRDefault="009D1600" w:rsidP="009D1600">
      <w:pPr>
        <w:spacing w:after="0" w:line="240" w:lineRule="auto"/>
        <w:jc w:val="mediumKashida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آقای اسداله حسن زاده </w:t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 w:rsidR="00E31EE3" w:rsidRPr="003A4C60">
        <w:rPr>
          <w:rFonts w:cs="B Nazanin" w:hint="cs"/>
          <w:b/>
          <w:bCs/>
          <w:sz w:val="20"/>
          <w:szCs w:val="20"/>
          <w:rtl/>
        </w:rPr>
        <w:t>معاونت توسعه مدیریت و منابع و رئیس کمیته</w:t>
      </w:r>
    </w:p>
    <w:p w:rsidR="00E31EE3" w:rsidRPr="003A4C60" w:rsidRDefault="00E31EE3" w:rsidP="009D1600">
      <w:pPr>
        <w:spacing w:after="0" w:line="240" w:lineRule="auto"/>
        <w:jc w:val="mediumKashida"/>
        <w:rPr>
          <w:rFonts w:cs="B Nazanin"/>
          <w:b/>
          <w:bCs/>
          <w:sz w:val="20"/>
          <w:szCs w:val="20"/>
          <w:rtl/>
        </w:rPr>
      </w:pPr>
      <w:r w:rsidRPr="003A4C60">
        <w:rPr>
          <w:rFonts w:cs="B Nazanin" w:hint="cs"/>
          <w:b/>
          <w:bCs/>
          <w:sz w:val="20"/>
          <w:szCs w:val="20"/>
          <w:rtl/>
        </w:rPr>
        <w:t xml:space="preserve">آقای محمدصادق دشتی </w:t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  <w:t>مدیر نیروی انسانی و نایب رئیس کمیته</w:t>
      </w:r>
    </w:p>
    <w:p w:rsidR="00E31EE3" w:rsidRPr="003A4C60" w:rsidRDefault="009D1600" w:rsidP="009D1600">
      <w:pPr>
        <w:spacing w:after="0" w:line="240" w:lineRule="auto"/>
        <w:jc w:val="mediumKashida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آقاي دكتر احمد درودي</w:t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 w:rsidR="00E31EE3" w:rsidRPr="003A4C60">
        <w:rPr>
          <w:rFonts w:cs="B Nazanin" w:hint="cs"/>
          <w:b/>
          <w:bCs/>
          <w:sz w:val="20"/>
          <w:szCs w:val="20"/>
          <w:rtl/>
        </w:rPr>
        <w:t>دبير آموزش مداوم</w:t>
      </w:r>
    </w:p>
    <w:p w:rsidR="00E31EE3" w:rsidRPr="003A4C60" w:rsidRDefault="00E31EE3" w:rsidP="009D1600">
      <w:pPr>
        <w:spacing w:after="0" w:line="240" w:lineRule="auto"/>
        <w:jc w:val="mediumKashida"/>
        <w:rPr>
          <w:rFonts w:cs="B Nazanin"/>
          <w:b/>
          <w:bCs/>
          <w:sz w:val="20"/>
          <w:szCs w:val="20"/>
          <w:rtl/>
        </w:rPr>
      </w:pPr>
      <w:r w:rsidRPr="003A4C60">
        <w:rPr>
          <w:rFonts w:cs="B Nazanin" w:hint="cs"/>
          <w:b/>
          <w:bCs/>
          <w:sz w:val="20"/>
          <w:szCs w:val="20"/>
          <w:rtl/>
        </w:rPr>
        <w:t xml:space="preserve">خانم ملیحه رشیدی </w:t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  <w:t>مسئول آموزش کارکنان و دبیر کمیته</w:t>
      </w:r>
    </w:p>
    <w:p w:rsidR="00E31EE3" w:rsidRPr="003A4C60" w:rsidRDefault="00E31EE3" w:rsidP="009D1600">
      <w:pPr>
        <w:spacing w:after="0" w:line="240" w:lineRule="auto"/>
        <w:jc w:val="mediumKashida"/>
        <w:rPr>
          <w:rFonts w:cs="B Nazanin"/>
          <w:b/>
          <w:bCs/>
          <w:sz w:val="20"/>
          <w:szCs w:val="20"/>
          <w:rtl/>
        </w:rPr>
      </w:pPr>
      <w:r w:rsidRPr="003A4C60">
        <w:rPr>
          <w:rFonts w:cs="B Nazanin" w:hint="cs"/>
          <w:b/>
          <w:bCs/>
          <w:sz w:val="20"/>
          <w:szCs w:val="20"/>
          <w:rtl/>
        </w:rPr>
        <w:t xml:space="preserve">آقاي علي واحد </w:t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  <w:t>مسئول آموزش معاونت درمان و عضو كميته</w:t>
      </w:r>
    </w:p>
    <w:p w:rsidR="00E31EE3" w:rsidRPr="003A4C60" w:rsidRDefault="00E31EE3" w:rsidP="009D1600">
      <w:pPr>
        <w:spacing w:after="0" w:line="240" w:lineRule="auto"/>
        <w:jc w:val="mediumKashida"/>
        <w:rPr>
          <w:rFonts w:cs="B Nazanin"/>
          <w:b/>
          <w:bCs/>
          <w:sz w:val="20"/>
          <w:szCs w:val="20"/>
          <w:rtl/>
        </w:rPr>
      </w:pPr>
      <w:r w:rsidRPr="003A4C60">
        <w:rPr>
          <w:rFonts w:cs="B Nazanin" w:hint="cs"/>
          <w:b/>
          <w:bCs/>
          <w:sz w:val="20"/>
          <w:szCs w:val="20"/>
          <w:rtl/>
        </w:rPr>
        <w:t xml:space="preserve">خانم آسیه بکائیان </w:t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  <w:t>کارشناس آموزش و عضو کمیته</w:t>
      </w:r>
    </w:p>
    <w:p w:rsidR="00E31EE3" w:rsidRPr="003A4C60" w:rsidRDefault="00E31EE3" w:rsidP="009D1600">
      <w:pPr>
        <w:spacing w:after="0" w:line="240" w:lineRule="auto"/>
        <w:jc w:val="mediumKashida"/>
        <w:rPr>
          <w:rFonts w:cs="B Nazanin"/>
          <w:b/>
          <w:bCs/>
          <w:sz w:val="20"/>
          <w:szCs w:val="20"/>
          <w:rtl/>
        </w:rPr>
      </w:pPr>
      <w:r w:rsidRPr="003A4C60">
        <w:rPr>
          <w:rFonts w:cs="B Nazanin" w:hint="cs"/>
          <w:b/>
          <w:bCs/>
          <w:sz w:val="20"/>
          <w:szCs w:val="20"/>
          <w:rtl/>
        </w:rPr>
        <w:t xml:space="preserve">آقای احمد جمالی نسب </w:t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  <w:t>کارشناس آموزش و عضو کمیته</w:t>
      </w:r>
    </w:p>
    <w:p w:rsidR="00E31EE3" w:rsidRPr="003A4C60" w:rsidRDefault="009D1600" w:rsidP="009D1600">
      <w:pPr>
        <w:spacing w:after="0" w:line="240" w:lineRule="auto"/>
        <w:jc w:val="mediumKashida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آقای محمد رضا آقایی </w:t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 w:rsidR="00E31EE3" w:rsidRPr="003A4C60">
        <w:rPr>
          <w:rFonts w:cs="B Nazanin" w:hint="cs"/>
          <w:b/>
          <w:bCs/>
          <w:sz w:val="20"/>
          <w:szCs w:val="20"/>
          <w:rtl/>
        </w:rPr>
        <w:t>کارشناس آموزش و عضوکمیته</w:t>
      </w:r>
    </w:p>
    <w:p w:rsidR="00E31EE3" w:rsidRPr="003A4C60" w:rsidRDefault="00E31EE3" w:rsidP="009D1600">
      <w:pPr>
        <w:spacing w:after="0" w:line="240" w:lineRule="auto"/>
        <w:jc w:val="mediumKashida"/>
        <w:rPr>
          <w:rFonts w:cs="B Nazanin"/>
          <w:b/>
          <w:bCs/>
          <w:sz w:val="20"/>
          <w:szCs w:val="20"/>
          <w:rtl/>
        </w:rPr>
      </w:pPr>
      <w:r w:rsidRPr="003A4C60">
        <w:rPr>
          <w:rFonts w:cs="B Nazanin" w:hint="cs"/>
          <w:b/>
          <w:bCs/>
          <w:sz w:val="20"/>
          <w:szCs w:val="20"/>
          <w:rtl/>
        </w:rPr>
        <w:t xml:space="preserve">آقاي حسن اسلامي </w:t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</w:r>
      <w:r w:rsidRPr="003A4C60">
        <w:rPr>
          <w:rFonts w:cs="B Nazanin" w:hint="cs"/>
          <w:b/>
          <w:bCs/>
          <w:sz w:val="20"/>
          <w:szCs w:val="20"/>
          <w:rtl/>
        </w:rPr>
        <w:tab/>
        <w:t>رابط آموزش در معاونت غذا و دارو</w:t>
      </w:r>
    </w:p>
    <w:sectPr w:rsidR="00E31EE3" w:rsidRPr="003A4C60" w:rsidSect="00C84987">
      <w:pgSz w:w="11906" w:h="16838"/>
      <w:pgMar w:top="127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E6698"/>
    <w:multiLevelType w:val="hybridMultilevel"/>
    <w:tmpl w:val="DE52A1BE"/>
    <w:lvl w:ilvl="0" w:tplc="0C48669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7013"/>
    <w:rsid w:val="000200F6"/>
    <w:rsid w:val="000B7B28"/>
    <w:rsid w:val="001F4E97"/>
    <w:rsid w:val="00284CB7"/>
    <w:rsid w:val="0028610D"/>
    <w:rsid w:val="003136B5"/>
    <w:rsid w:val="00317E1B"/>
    <w:rsid w:val="00356364"/>
    <w:rsid w:val="003A4C60"/>
    <w:rsid w:val="004A79DE"/>
    <w:rsid w:val="004F00A8"/>
    <w:rsid w:val="00536C72"/>
    <w:rsid w:val="006E0B10"/>
    <w:rsid w:val="007D6AC6"/>
    <w:rsid w:val="00864014"/>
    <w:rsid w:val="00897013"/>
    <w:rsid w:val="008F6777"/>
    <w:rsid w:val="009809E8"/>
    <w:rsid w:val="009D1600"/>
    <w:rsid w:val="009D73BB"/>
    <w:rsid w:val="00A41F81"/>
    <w:rsid w:val="00A42073"/>
    <w:rsid w:val="00BF5D2D"/>
    <w:rsid w:val="00C63D5C"/>
    <w:rsid w:val="00C83A02"/>
    <w:rsid w:val="00C84987"/>
    <w:rsid w:val="00D81CDD"/>
    <w:rsid w:val="00DF7FEA"/>
    <w:rsid w:val="00E31EE3"/>
    <w:rsid w:val="00E90931"/>
    <w:rsid w:val="00EE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D5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01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532B"/>
    <w:pPr>
      <w:bidi w:val="0"/>
      <w:ind w:left="720"/>
      <w:contextualSpacing/>
    </w:pPr>
    <w:rPr>
      <w:rFonts w:eastAsiaTheme="minorHAnsi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amoozeshk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rashidi</dc:creator>
  <cp:keywords/>
  <dc:description/>
  <cp:lastModifiedBy>rashidi</cp:lastModifiedBy>
  <cp:revision>8</cp:revision>
  <dcterms:created xsi:type="dcterms:W3CDTF">2011-12-17T07:47:00Z</dcterms:created>
  <dcterms:modified xsi:type="dcterms:W3CDTF">2012-03-08T09:12:00Z</dcterms:modified>
</cp:coreProperties>
</file>