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14"/>
        <w:bidiVisual/>
        <w:tblW w:w="10773" w:type="dxa"/>
        <w:tblLayout w:type="fixed"/>
        <w:tblLook w:val="04A0"/>
      </w:tblPr>
      <w:tblGrid>
        <w:gridCol w:w="1764"/>
        <w:gridCol w:w="6602"/>
        <w:gridCol w:w="81"/>
        <w:gridCol w:w="2296"/>
        <w:gridCol w:w="30"/>
      </w:tblGrid>
      <w:tr w:rsidR="00F73F67" w:rsidTr="00FA1E1D">
        <w:trPr>
          <w:trHeight w:val="708"/>
        </w:trPr>
        <w:tc>
          <w:tcPr>
            <w:tcW w:w="1764" w:type="dxa"/>
          </w:tcPr>
          <w:p w:rsidR="00F73F67" w:rsidRPr="00557937" w:rsidRDefault="00F73F67" w:rsidP="00AE7799">
            <w:pPr>
              <w:rPr>
                <w:rFonts w:cs="B Nazanin"/>
                <w:b/>
                <w:bCs/>
                <w:sz w:val="24"/>
                <w:szCs w:val="24"/>
                <w:rtl/>
              </w:rPr>
            </w:pPr>
            <w:r w:rsidRPr="00575E04">
              <w:rPr>
                <w:rFonts w:cs="B Nazanin"/>
                <w:b/>
                <w:bCs/>
                <w:noProof/>
                <w:sz w:val="24"/>
                <w:szCs w:val="24"/>
                <w:rtl/>
                <w:lang w:bidi="ar-SA"/>
              </w:rPr>
              <w:drawing>
                <wp:inline distT="0" distB="0" distL="0" distR="0">
                  <wp:extent cx="476250" cy="1133475"/>
                  <wp:effectExtent l="19050" t="0" r="0" b="0"/>
                  <wp:docPr id="1" name="Picture 1" descr="http://www.nums.ac.ir/module_file/icons/ma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ums.ac.ir/module_file/icons/main_logo.jpg"/>
                          <pic:cNvPicPr>
                            <a:picLocks noChangeAspect="1" noChangeArrowheads="1"/>
                          </pic:cNvPicPr>
                        </pic:nvPicPr>
                        <pic:blipFill>
                          <a:blip r:embed="rId8"/>
                          <a:srcRect/>
                          <a:stretch>
                            <a:fillRect/>
                          </a:stretch>
                        </pic:blipFill>
                        <pic:spPr bwMode="auto">
                          <a:xfrm>
                            <a:off x="0" y="0"/>
                            <a:ext cx="476250" cy="1133475"/>
                          </a:xfrm>
                          <a:prstGeom prst="rect">
                            <a:avLst/>
                          </a:prstGeom>
                          <a:noFill/>
                          <a:ln w="9525">
                            <a:noFill/>
                            <a:miter lim="800000"/>
                            <a:headEnd/>
                            <a:tailEnd/>
                          </a:ln>
                        </pic:spPr>
                      </pic:pic>
                    </a:graphicData>
                  </a:graphic>
                </wp:inline>
              </w:drawing>
            </w:r>
            <w:r w:rsidR="00557937">
              <w:rPr>
                <w:rFonts w:cs="B Nazanin" w:hint="cs"/>
                <w:b/>
                <w:bCs/>
                <w:sz w:val="24"/>
                <w:szCs w:val="24"/>
                <w:rtl/>
              </w:rPr>
              <w:t xml:space="preserve">  </w:t>
            </w:r>
            <w:r>
              <w:rPr>
                <w:rFonts w:ascii="IranNastaliq" w:hAnsi="IranNastaliq" w:cs="IranNastaliq" w:hint="cs"/>
                <w:sz w:val="16"/>
                <w:szCs w:val="16"/>
                <w:rtl/>
              </w:rPr>
              <w:t xml:space="preserve">      </w:t>
            </w:r>
            <w:r w:rsidRPr="00BD2778">
              <w:rPr>
                <w:rFonts w:ascii="IranNastaliq" w:hAnsi="IranNastaliq" w:cs="IranNastaliq"/>
                <w:sz w:val="16"/>
                <w:szCs w:val="16"/>
                <w:rtl/>
              </w:rPr>
              <w:t>كميسيون تحول اداري</w:t>
            </w:r>
          </w:p>
        </w:tc>
        <w:tc>
          <w:tcPr>
            <w:tcW w:w="6602" w:type="dxa"/>
            <w:vAlign w:val="center"/>
          </w:tcPr>
          <w:p w:rsidR="00D71328" w:rsidRPr="00FD1954" w:rsidRDefault="00F73F67" w:rsidP="00AE7799">
            <w:pPr>
              <w:jc w:val="center"/>
              <w:rPr>
                <w:rFonts w:ascii="IranNastaliq" w:hAnsi="IranNastaliq" w:cs="IranNastaliq"/>
                <w:b/>
                <w:bCs/>
                <w:rtl/>
              </w:rPr>
            </w:pPr>
            <w:r w:rsidRPr="00FD1954">
              <w:rPr>
                <w:rFonts w:ascii="IranNastaliq" w:hAnsi="IranNastaliq" w:cs="IranNastaliq"/>
                <w:b/>
                <w:bCs/>
                <w:rtl/>
              </w:rPr>
              <w:t>عنوان جلسه :</w:t>
            </w:r>
          </w:p>
          <w:p w:rsidR="00F73F67" w:rsidRPr="0099606F" w:rsidRDefault="00F73F67" w:rsidP="00AE7799">
            <w:pPr>
              <w:jc w:val="center"/>
              <w:rPr>
                <w:rFonts w:ascii="IranNastaliq" w:hAnsi="IranNastaliq" w:cs="IranNastaliq"/>
                <w:b/>
                <w:bCs/>
                <w:rtl/>
              </w:rPr>
            </w:pPr>
            <w:r w:rsidRPr="0099606F">
              <w:rPr>
                <w:rFonts w:ascii="IranNastaliq" w:hAnsi="IranNastaliq" w:cs="IranNastaliq"/>
                <w:b/>
                <w:bCs/>
                <w:rtl/>
              </w:rPr>
              <w:t xml:space="preserve"> جلسه </w:t>
            </w:r>
            <w:r w:rsidR="00252F49">
              <w:rPr>
                <w:rFonts w:ascii="IranNastaliq" w:hAnsi="IranNastaliq" w:cs="IranNastaliq" w:hint="cs"/>
                <w:b/>
                <w:bCs/>
                <w:rtl/>
              </w:rPr>
              <w:t xml:space="preserve">یازدهم </w:t>
            </w:r>
          </w:p>
          <w:p w:rsidR="00F73F67" w:rsidRPr="00E364B2" w:rsidRDefault="00F73F67" w:rsidP="00AE7799">
            <w:pPr>
              <w:jc w:val="center"/>
              <w:rPr>
                <w:rFonts w:cs="B Titr"/>
                <w:b/>
                <w:bCs/>
                <w:color w:val="31849B" w:themeColor="accent5" w:themeShade="BF"/>
                <w:sz w:val="52"/>
                <w:szCs w:val="52"/>
                <w:rtl/>
              </w:rPr>
            </w:pPr>
            <w:r w:rsidRPr="0099606F">
              <w:rPr>
                <w:rFonts w:ascii="IranNastaliq" w:hAnsi="IranNastaliq" w:cs="IranNastaliq" w:hint="cs"/>
                <w:b/>
                <w:bCs/>
                <w:sz w:val="52"/>
                <w:szCs w:val="52"/>
                <w:rtl/>
              </w:rPr>
              <w:t xml:space="preserve">كميته </w:t>
            </w:r>
            <w:r w:rsidR="00252F49">
              <w:rPr>
                <w:rFonts w:ascii="IranNastaliq" w:hAnsi="IranNastaliq" w:cs="IranNastaliq" w:hint="cs"/>
                <w:b/>
                <w:bCs/>
                <w:sz w:val="52"/>
                <w:szCs w:val="52"/>
                <w:rtl/>
              </w:rPr>
              <w:t>اجرایی  آموزش</w:t>
            </w:r>
          </w:p>
        </w:tc>
        <w:tc>
          <w:tcPr>
            <w:tcW w:w="2407" w:type="dxa"/>
            <w:gridSpan w:val="3"/>
            <w:vAlign w:val="bottom"/>
          </w:tcPr>
          <w:p w:rsidR="00F73F67" w:rsidRPr="00074418" w:rsidRDefault="00A5545A" w:rsidP="00AE7799">
            <w:pPr>
              <w:pStyle w:val="ListParagraph"/>
              <w:numPr>
                <w:ilvl w:val="0"/>
                <w:numId w:val="12"/>
              </w:numPr>
              <w:rPr>
                <w:rFonts w:ascii="IranNastaliq" w:hAnsi="IranNastaliq" w:cs="IranNastaliq"/>
                <w:b/>
                <w:bCs/>
                <w:sz w:val="24"/>
                <w:szCs w:val="24"/>
                <w:rtl/>
              </w:rPr>
            </w:pPr>
            <w:r w:rsidRPr="00074418">
              <w:rPr>
                <w:rFonts w:ascii="IranNastaliq" w:hAnsi="IranNastaliq" w:cs="IranNastaliq" w:hint="cs"/>
                <w:b/>
                <w:bCs/>
                <w:sz w:val="24"/>
                <w:szCs w:val="24"/>
                <w:rtl/>
              </w:rPr>
              <w:t>تاريخ</w:t>
            </w:r>
            <w:r w:rsidR="00F73F67" w:rsidRPr="00074418">
              <w:rPr>
                <w:rFonts w:ascii="IranNastaliq" w:hAnsi="IranNastaliq" w:cs="IranNastaliq"/>
                <w:b/>
                <w:bCs/>
                <w:sz w:val="24"/>
                <w:szCs w:val="24"/>
                <w:rtl/>
              </w:rPr>
              <w:t>:</w:t>
            </w:r>
            <w:r w:rsidR="00D71328" w:rsidRPr="00074418">
              <w:rPr>
                <w:rFonts w:ascii="IranNastaliq" w:hAnsi="IranNastaliq" w:cs="IranNastaliq"/>
                <w:b/>
                <w:bCs/>
                <w:sz w:val="24"/>
                <w:szCs w:val="24"/>
                <w:rtl/>
              </w:rPr>
              <w:t xml:space="preserve"> </w:t>
            </w:r>
            <w:r w:rsidR="00252F49">
              <w:rPr>
                <w:rFonts w:ascii="IranNastaliq" w:hAnsi="IranNastaliq" w:cs="IranNastaliq" w:hint="cs"/>
                <w:b/>
                <w:bCs/>
                <w:sz w:val="24"/>
                <w:szCs w:val="24"/>
                <w:rtl/>
              </w:rPr>
              <w:t>7/12/1391</w:t>
            </w:r>
          </w:p>
          <w:p w:rsidR="00D71328" w:rsidRPr="00074418" w:rsidRDefault="00A5545A" w:rsidP="00AE7799">
            <w:pPr>
              <w:pStyle w:val="ListParagraph"/>
              <w:numPr>
                <w:ilvl w:val="0"/>
                <w:numId w:val="12"/>
              </w:numPr>
              <w:rPr>
                <w:rFonts w:ascii="IranNastaliq" w:hAnsi="IranNastaliq" w:cs="IranNastaliq"/>
                <w:b/>
                <w:bCs/>
                <w:sz w:val="24"/>
                <w:szCs w:val="24"/>
                <w:rtl/>
              </w:rPr>
            </w:pPr>
            <w:r w:rsidRPr="00074418">
              <w:rPr>
                <w:rFonts w:ascii="IranNastaliq" w:hAnsi="IranNastaliq" w:cs="IranNastaliq" w:hint="cs"/>
                <w:b/>
                <w:bCs/>
                <w:sz w:val="24"/>
                <w:szCs w:val="24"/>
                <w:rtl/>
              </w:rPr>
              <w:t>زمان</w:t>
            </w:r>
            <w:r w:rsidR="00F73F67" w:rsidRPr="00074418">
              <w:rPr>
                <w:rFonts w:ascii="IranNastaliq" w:hAnsi="IranNastaliq" w:cs="IranNastaliq"/>
                <w:b/>
                <w:bCs/>
                <w:sz w:val="24"/>
                <w:szCs w:val="24"/>
                <w:rtl/>
              </w:rPr>
              <w:t>:</w:t>
            </w:r>
            <w:r w:rsidR="00252F49">
              <w:rPr>
                <w:rFonts w:ascii="IranNastaliq" w:hAnsi="IranNastaliq" w:cs="IranNastaliq" w:hint="cs"/>
                <w:b/>
                <w:bCs/>
                <w:sz w:val="24"/>
                <w:szCs w:val="24"/>
                <w:rtl/>
              </w:rPr>
              <w:t>ساعت 10 صبح</w:t>
            </w:r>
          </w:p>
          <w:p w:rsidR="00A5545A" w:rsidRPr="00074418" w:rsidRDefault="00F73F67" w:rsidP="00AE7799">
            <w:pPr>
              <w:pStyle w:val="ListParagraph"/>
              <w:numPr>
                <w:ilvl w:val="0"/>
                <w:numId w:val="12"/>
              </w:numPr>
              <w:rPr>
                <w:rFonts w:cs="B Nazanin"/>
                <w:b/>
                <w:bCs/>
                <w:sz w:val="24"/>
                <w:szCs w:val="24"/>
              </w:rPr>
            </w:pPr>
            <w:r w:rsidRPr="00074418">
              <w:rPr>
                <w:rFonts w:ascii="IranNastaliq" w:hAnsi="IranNastaliq" w:cs="IranNastaliq"/>
                <w:b/>
                <w:bCs/>
                <w:sz w:val="24"/>
                <w:szCs w:val="24"/>
                <w:rtl/>
              </w:rPr>
              <w:t>مكان:</w:t>
            </w:r>
            <w:r w:rsidR="00252F49">
              <w:rPr>
                <w:rFonts w:cs="B Nazanin" w:hint="cs"/>
                <w:b/>
                <w:bCs/>
                <w:sz w:val="24"/>
                <w:szCs w:val="24"/>
                <w:rtl/>
              </w:rPr>
              <w:t>ستاد دانشکده</w:t>
            </w:r>
          </w:p>
          <w:p w:rsidR="00F73F67" w:rsidRPr="00C64E48" w:rsidRDefault="00F73F67" w:rsidP="00AE7799">
            <w:pPr>
              <w:ind w:left="360"/>
              <w:rPr>
                <w:rFonts w:cs="B Nazanin"/>
                <w:b/>
                <w:bCs/>
                <w:sz w:val="24"/>
                <w:szCs w:val="24"/>
                <w:rtl/>
              </w:rPr>
            </w:pPr>
          </w:p>
        </w:tc>
      </w:tr>
      <w:tr w:rsidR="00F73F67" w:rsidRPr="00BC1BB3" w:rsidTr="00FA1E1D">
        <w:trPr>
          <w:trHeight w:val="1627"/>
        </w:trPr>
        <w:tc>
          <w:tcPr>
            <w:tcW w:w="10773" w:type="dxa"/>
            <w:gridSpan w:val="5"/>
            <w:tcBorders>
              <w:bottom w:val="single" w:sz="4" w:space="0" w:color="auto"/>
            </w:tcBorders>
          </w:tcPr>
          <w:p w:rsidR="00F73F67" w:rsidRPr="00BC1BB3" w:rsidRDefault="00F73F67" w:rsidP="00AE7799">
            <w:pPr>
              <w:rPr>
                <w:rFonts w:cs="B Nazanin"/>
                <w:b/>
                <w:bCs/>
                <w:rtl/>
              </w:rPr>
            </w:pPr>
          </w:p>
          <w:p w:rsidR="00F73F67" w:rsidRDefault="00F73F67" w:rsidP="00AE7799">
            <w:pPr>
              <w:rPr>
                <w:rFonts w:cs="B Nazanin"/>
                <w:b/>
                <w:bCs/>
                <w:rtl/>
              </w:rPr>
            </w:pPr>
            <w:r w:rsidRPr="00BC1BB3">
              <w:rPr>
                <w:rFonts w:cs="B Titr" w:hint="cs"/>
                <w:b/>
                <w:bCs/>
                <w:rtl/>
              </w:rPr>
              <w:t>موضوع جلسه:</w:t>
            </w:r>
          </w:p>
          <w:p w:rsidR="00252F49" w:rsidRPr="00823ADE" w:rsidRDefault="00252F49" w:rsidP="00AE7799">
            <w:pPr>
              <w:jc w:val="lowKashida"/>
              <w:rPr>
                <w:rFonts w:ascii="Calibri" w:eastAsia="Calibri" w:hAnsi="Calibri" w:cs="B Titr"/>
                <w:sz w:val="20"/>
                <w:szCs w:val="20"/>
              </w:rPr>
            </w:pPr>
            <w:r w:rsidRPr="00823ADE">
              <w:rPr>
                <w:rFonts w:ascii="Calibri" w:eastAsia="Calibri" w:hAnsi="Calibri" w:cs="B Titr" w:hint="cs"/>
                <w:sz w:val="24"/>
                <w:szCs w:val="24"/>
                <w:rtl/>
              </w:rPr>
              <w:t xml:space="preserve">1- </w:t>
            </w:r>
            <w:r w:rsidR="0079064D" w:rsidRPr="0079064D">
              <w:rPr>
                <w:rFonts w:ascii="Calibri" w:eastAsia="Calibri" w:hAnsi="Calibri" w:cs="B Titr" w:hint="cs"/>
                <w:sz w:val="20"/>
                <w:szCs w:val="20"/>
                <w:rtl/>
              </w:rPr>
              <w:t>تبیین</w:t>
            </w:r>
            <w:r w:rsidR="0079064D">
              <w:rPr>
                <w:rFonts w:ascii="Calibri" w:eastAsia="Calibri" w:hAnsi="Calibri" w:cs="B Titr" w:hint="cs"/>
                <w:sz w:val="24"/>
                <w:szCs w:val="24"/>
                <w:rtl/>
              </w:rPr>
              <w:t xml:space="preserve"> </w:t>
            </w:r>
            <w:r w:rsidRPr="00823ADE">
              <w:rPr>
                <w:rFonts w:ascii="Calibri" w:eastAsia="Calibri" w:hAnsi="Calibri" w:cs="B Titr" w:hint="cs"/>
                <w:sz w:val="20"/>
                <w:szCs w:val="20"/>
                <w:rtl/>
              </w:rPr>
              <w:t>صورتجلسه کمیته راهبری آموزش (کمیته یازدهم)</w:t>
            </w:r>
          </w:p>
          <w:p w:rsidR="00252F49" w:rsidRPr="00823ADE" w:rsidRDefault="00252F49" w:rsidP="00AE7799">
            <w:pPr>
              <w:jc w:val="lowKashida"/>
              <w:rPr>
                <w:rFonts w:ascii="Calibri" w:eastAsia="Calibri" w:hAnsi="Calibri" w:cs="B Titr"/>
                <w:sz w:val="20"/>
                <w:szCs w:val="20"/>
                <w:rtl/>
              </w:rPr>
            </w:pPr>
            <w:r w:rsidRPr="00823ADE">
              <w:rPr>
                <w:rFonts w:ascii="Calibri" w:eastAsia="Calibri" w:hAnsi="Calibri" w:cs="B Titr" w:hint="cs"/>
                <w:sz w:val="20"/>
                <w:szCs w:val="20"/>
                <w:rtl/>
              </w:rPr>
              <w:t>2-</w:t>
            </w:r>
            <w:r w:rsidR="0079064D">
              <w:rPr>
                <w:rFonts w:ascii="Calibri" w:eastAsia="Calibri" w:hAnsi="Calibri" w:cs="B Titr" w:hint="cs"/>
                <w:sz w:val="20"/>
                <w:szCs w:val="20"/>
                <w:rtl/>
              </w:rPr>
              <w:t>نحوه</w:t>
            </w:r>
            <w:r w:rsidR="00BB3341" w:rsidRPr="00823ADE">
              <w:rPr>
                <w:rFonts w:ascii="Calibri" w:eastAsia="Calibri" w:hAnsi="Calibri" w:cs="B Titr" w:hint="cs"/>
                <w:sz w:val="20"/>
                <w:szCs w:val="20"/>
                <w:rtl/>
              </w:rPr>
              <w:t xml:space="preserve"> </w:t>
            </w:r>
            <w:r w:rsidRPr="00823ADE">
              <w:rPr>
                <w:rFonts w:ascii="Calibri" w:eastAsia="Calibri" w:hAnsi="Calibri" w:cs="B Titr" w:hint="cs"/>
                <w:sz w:val="20"/>
                <w:szCs w:val="20"/>
                <w:rtl/>
              </w:rPr>
              <w:t>اجرای دوره های توجیهی در سال 92</w:t>
            </w:r>
          </w:p>
          <w:p w:rsidR="00252F49" w:rsidRPr="00823ADE" w:rsidRDefault="00252F49" w:rsidP="00AE7799">
            <w:pPr>
              <w:jc w:val="lowKashida"/>
              <w:rPr>
                <w:rFonts w:ascii="Calibri" w:eastAsia="Calibri" w:hAnsi="Calibri" w:cs="B Titr"/>
                <w:sz w:val="20"/>
                <w:szCs w:val="20"/>
                <w:rtl/>
              </w:rPr>
            </w:pPr>
            <w:r w:rsidRPr="00823ADE">
              <w:rPr>
                <w:rFonts w:ascii="Calibri" w:eastAsia="Calibri" w:hAnsi="Calibri" w:cs="B Titr" w:hint="cs"/>
                <w:sz w:val="20"/>
                <w:szCs w:val="20"/>
                <w:rtl/>
              </w:rPr>
              <w:t>3- نحوه اجرای گواهینامه نوع دوم</w:t>
            </w:r>
          </w:p>
          <w:p w:rsidR="00252F49" w:rsidRPr="00823ADE" w:rsidRDefault="00252F49" w:rsidP="00AE7799">
            <w:pPr>
              <w:jc w:val="lowKashida"/>
              <w:rPr>
                <w:rFonts w:ascii="Calibri" w:eastAsia="Calibri" w:hAnsi="Calibri" w:cs="B Titr"/>
                <w:sz w:val="20"/>
                <w:szCs w:val="20"/>
                <w:rtl/>
              </w:rPr>
            </w:pPr>
            <w:r w:rsidRPr="00823ADE">
              <w:rPr>
                <w:rFonts w:ascii="Calibri" w:eastAsia="Calibri" w:hAnsi="Calibri" w:cs="B Titr" w:hint="cs"/>
                <w:sz w:val="20"/>
                <w:szCs w:val="20"/>
                <w:rtl/>
              </w:rPr>
              <w:t>4-استماع گزارش دبیران کمیته های تخصصی آموزش در سطح معاونتها درزمینه جمع بندی نیازسنجی آموزشی سال 92</w:t>
            </w:r>
            <w:r w:rsidRPr="00823ADE">
              <w:rPr>
                <w:rFonts w:ascii="Calibri" w:eastAsia="Calibri" w:hAnsi="Calibri" w:cs="B Titr" w:hint="cs"/>
                <w:sz w:val="20"/>
                <w:szCs w:val="20"/>
              </w:rPr>
              <w:t xml:space="preserve"> </w:t>
            </w:r>
          </w:p>
          <w:p w:rsidR="00252F49" w:rsidRPr="00823ADE" w:rsidRDefault="00252F49" w:rsidP="00AE7799">
            <w:pPr>
              <w:jc w:val="lowKashida"/>
              <w:rPr>
                <w:rFonts w:ascii="Calibri" w:eastAsia="Calibri" w:hAnsi="Calibri" w:cs="B Titr"/>
                <w:sz w:val="20"/>
                <w:szCs w:val="20"/>
                <w:rtl/>
              </w:rPr>
            </w:pPr>
            <w:r w:rsidRPr="00823ADE">
              <w:rPr>
                <w:rFonts w:ascii="Calibri" w:eastAsia="Calibri" w:hAnsi="Calibri" w:cs="B Titr" w:hint="cs"/>
                <w:sz w:val="20"/>
                <w:szCs w:val="20"/>
                <w:rtl/>
              </w:rPr>
              <w:t>3-</w:t>
            </w:r>
            <w:r w:rsidR="007F4364">
              <w:rPr>
                <w:rFonts w:ascii="Calibri" w:eastAsia="Calibri" w:hAnsi="Calibri" w:cs="B Titr" w:hint="cs"/>
                <w:sz w:val="20"/>
                <w:szCs w:val="20"/>
                <w:rtl/>
              </w:rPr>
              <w:t>تعیین عناوین</w:t>
            </w:r>
            <w:r w:rsidRPr="00823ADE">
              <w:rPr>
                <w:rFonts w:ascii="Calibri" w:eastAsia="Calibri" w:hAnsi="Calibri" w:cs="B Titr" w:hint="cs"/>
                <w:sz w:val="20"/>
                <w:szCs w:val="20"/>
                <w:rtl/>
              </w:rPr>
              <w:t xml:space="preserve"> دوره های آموزشی سال 92</w:t>
            </w:r>
          </w:p>
          <w:p w:rsidR="00252F49" w:rsidRPr="00823ADE" w:rsidRDefault="00252F49" w:rsidP="00AE7799">
            <w:pPr>
              <w:jc w:val="lowKashida"/>
              <w:rPr>
                <w:rFonts w:ascii="Calibri" w:eastAsia="Calibri" w:hAnsi="Calibri" w:cs="B Titr"/>
                <w:sz w:val="20"/>
                <w:szCs w:val="20"/>
                <w:rtl/>
              </w:rPr>
            </w:pPr>
            <w:r w:rsidRPr="00823ADE">
              <w:rPr>
                <w:rFonts w:ascii="Calibri" w:eastAsia="Calibri" w:hAnsi="Calibri" w:cs="B Titr" w:hint="cs"/>
                <w:sz w:val="20"/>
                <w:szCs w:val="20"/>
                <w:rtl/>
              </w:rPr>
              <w:t xml:space="preserve">4- </w:t>
            </w:r>
            <w:r w:rsidR="007F4364">
              <w:rPr>
                <w:rFonts w:ascii="Calibri" w:eastAsia="Calibri" w:hAnsi="Calibri" w:cs="B Titr" w:hint="cs"/>
                <w:sz w:val="20"/>
                <w:szCs w:val="20"/>
                <w:rtl/>
              </w:rPr>
              <w:t>بازنگری در</w:t>
            </w:r>
            <w:r w:rsidRPr="00823ADE">
              <w:rPr>
                <w:rFonts w:ascii="Calibri" w:eastAsia="Calibri" w:hAnsi="Calibri" w:cs="B Titr" w:hint="cs"/>
                <w:sz w:val="20"/>
                <w:szCs w:val="20"/>
                <w:rtl/>
              </w:rPr>
              <w:t>روش انتخاب مدرسین وسطح بندی مدرسین براساس ارزشیابی دوره های آموزشی</w:t>
            </w:r>
          </w:p>
          <w:p w:rsidR="00252F49" w:rsidRPr="00823ADE" w:rsidRDefault="00252F49" w:rsidP="00AE7799">
            <w:pPr>
              <w:jc w:val="lowKashida"/>
              <w:rPr>
                <w:rFonts w:ascii="Calibri" w:eastAsia="Calibri" w:hAnsi="Calibri" w:cs="B Titr"/>
                <w:sz w:val="20"/>
                <w:szCs w:val="20"/>
                <w:rtl/>
              </w:rPr>
            </w:pPr>
            <w:r w:rsidRPr="00823ADE">
              <w:rPr>
                <w:rFonts w:ascii="Calibri" w:eastAsia="Calibri" w:hAnsi="Calibri" w:cs="B Titr" w:hint="cs"/>
                <w:sz w:val="20"/>
                <w:szCs w:val="20"/>
                <w:rtl/>
              </w:rPr>
              <w:t>5-</w:t>
            </w:r>
            <w:r w:rsidR="00855D39" w:rsidRPr="00823ADE">
              <w:rPr>
                <w:rFonts w:ascii="Calibri" w:eastAsia="Calibri" w:hAnsi="Calibri" w:cs="B Titr" w:hint="cs"/>
                <w:sz w:val="20"/>
                <w:szCs w:val="20"/>
                <w:rtl/>
              </w:rPr>
              <w:t xml:space="preserve"> بررسی</w:t>
            </w:r>
            <w:r w:rsidRPr="00823ADE">
              <w:rPr>
                <w:rFonts w:ascii="Calibri" w:eastAsia="Calibri" w:hAnsi="Calibri" w:cs="B Titr" w:hint="cs"/>
                <w:sz w:val="20"/>
                <w:szCs w:val="20"/>
                <w:rtl/>
              </w:rPr>
              <w:t xml:space="preserve"> اثربخشی دوره های آموزشی </w:t>
            </w:r>
          </w:p>
          <w:p w:rsidR="00252F49" w:rsidRPr="00823ADE" w:rsidRDefault="00252F49" w:rsidP="009B5BE5">
            <w:pPr>
              <w:jc w:val="lowKashida"/>
              <w:rPr>
                <w:rFonts w:ascii="Calibri" w:eastAsia="Calibri" w:hAnsi="Calibri" w:cs="B Titr"/>
                <w:sz w:val="20"/>
                <w:szCs w:val="20"/>
                <w:rtl/>
              </w:rPr>
            </w:pPr>
            <w:r w:rsidRPr="00823ADE">
              <w:rPr>
                <w:rFonts w:ascii="Calibri" w:eastAsia="Calibri" w:hAnsi="Calibri" w:cs="B Titr" w:hint="cs"/>
                <w:sz w:val="20"/>
                <w:szCs w:val="20"/>
                <w:rtl/>
              </w:rPr>
              <w:t>6-ضوابط انتخاب مدیران پایه ومیانی</w:t>
            </w:r>
            <w:r w:rsidR="00855D39" w:rsidRPr="00823ADE">
              <w:rPr>
                <w:rFonts w:ascii="Calibri" w:eastAsia="Calibri" w:hAnsi="Calibri" w:cs="B Titr" w:hint="cs"/>
                <w:sz w:val="20"/>
                <w:szCs w:val="20"/>
                <w:rtl/>
              </w:rPr>
              <w:t xml:space="preserve"> </w:t>
            </w:r>
          </w:p>
          <w:p w:rsidR="00252F49" w:rsidRPr="00823ADE" w:rsidRDefault="00252F49" w:rsidP="00AE7799">
            <w:pPr>
              <w:jc w:val="lowKashida"/>
              <w:rPr>
                <w:rFonts w:ascii="Calibri" w:eastAsia="Calibri" w:hAnsi="Calibri" w:cs="B Titr"/>
                <w:sz w:val="20"/>
                <w:szCs w:val="20"/>
                <w:rtl/>
              </w:rPr>
            </w:pPr>
            <w:r w:rsidRPr="00823ADE">
              <w:rPr>
                <w:rFonts w:ascii="Calibri" w:eastAsia="Calibri" w:hAnsi="Calibri" w:cs="B Titr" w:hint="cs"/>
                <w:sz w:val="20"/>
                <w:szCs w:val="20"/>
                <w:rtl/>
              </w:rPr>
              <w:t>7-</w:t>
            </w:r>
            <w:r w:rsidR="00855D39" w:rsidRPr="00823ADE">
              <w:rPr>
                <w:rFonts w:ascii="Calibri" w:eastAsia="Calibri" w:hAnsi="Calibri" w:cs="B Titr" w:hint="cs"/>
                <w:sz w:val="20"/>
                <w:szCs w:val="20"/>
                <w:rtl/>
              </w:rPr>
              <w:t xml:space="preserve"> </w:t>
            </w:r>
            <w:r w:rsidRPr="00823ADE">
              <w:rPr>
                <w:rFonts w:ascii="Calibri" w:eastAsia="Calibri" w:hAnsi="Calibri" w:cs="B Titr" w:hint="cs"/>
                <w:sz w:val="20"/>
                <w:szCs w:val="20"/>
                <w:rtl/>
              </w:rPr>
              <w:t>ثبت آموزشات مداوم در شناسنامه آموزش کارکنان</w:t>
            </w:r>
          </w:p>
          <w:p w:rsidR="00F73F67" w:rsidRPr="00075F3E" w:rsidRDefault="00DE6EE4" w:rsidP="00AE7799">
            <w:pPr>
              <w:rPr>
                <w:rFonts w:cs="B Mitra"/>
                <w:sz w:val="28"/>
                <w:szCs w:val="28"/>
                <w:rtl/>
              </w:rPr>
            </w:pPr>
            <w:r w:rsidRPr="00823ADE">
              <w:rPr>
                <w:rFonts w:cs="B Titr" w:hint="cs"/>
                <w:sz w:val="20"/>
                <w:szCs w:val="20"/>
                <w:rtl/>
              </w:rPr>
              <w:t>8- عن</w:t>
            </w:r>
            <w:r w:rsidR="006D322B" w:rsidRPr="00823ADE">
              <w:rPr>
                <w:rFonts w:cs="B Titr" w:hint="cs"/>
                <w:sz w:val="20"/>
                <w:szCs w:val="20"/>
                <w:rtl/>
              </w:rPr>
              <w:t>اوی</w:t>
            </w:r>
            <w:r w:rsidR="00A13DAE">
              <w:rPr>
                <w:rFonts w:cs="B Titr" w:hint="cs"/>
                <w:sz w:val="20"/>
                <w:szCs w:val="20"/>
                <w:rtl/>
              </w:rPr>
              <w:t xml:space="preserve">ن </w:t>
            </w:r>
            <w:r w:rsidRPr="00823ADE">
              <w:rPr>
                <w:rFonts w:cs="B Titr" w:hint="cs"/>
                <w:sz w:val="20"/>
                <w:szCs w:val="20"/>
                <w:rtl/>
              </w:rPr>
              <w:t>آموزش</w:t>
            </w:r>
            <w:r w:rsidR="006D322B" w:rsidRPr="00823ADE">
              <w:rPr>
                <w:rFonts w:cs="B Titr" w:hint="cs"/>
                <w:sz w:val="20"/>
                <w:szCs w:val="20"/>
                <w:rtl/>
              </w:rPr>
              <w:t>ی</w:t>
            </w:r>
            <w:r w:rsidRPr="00823ADE">
              <w:rPr>
                <w:rFonts w:cs="B Titr" w:hint="cs"/>
                <w:sz w:val="20"/>
                <w:szCs w:val="20"/>
                <w:rtl/>
              </w:rPr>
              <w:t xml:space="preserve"> </w:t>
            </w:r>
            <w:r w:rsidR="006D322B" w:rsidRPr="00823ADE">
              <w:rPr>
                <w:rFonts w:cs="B Titr" w:hint="cs"/>
                <w:sz w:val="20"/>
                <w:szCs w:val="20"/>
                <w:rtl/>
              </w:rPr>
              <w:t xml:space="preserve">الزامی </w:t>
            </w:r>
            <w:r w:rsidRPr="00823ADE">
              <w:rPr>
                <w:rFonts w:cs="B Titr" w:hint="cs"/>
                <w:sz w:val="20"/>
                <w:szCs w:val="20"/>
                <w:rtl/>
              </w:rPr>
              <w:t>بدو انتصاب مدیران</w:t>
            </w:r>
          </w:p>
        </w:tc>
      </w:tr>
      <w:tr w:rsidR="00F73F67" w:rsidRPr="00DE6EE4" w:rsidTr="00FA1E1D">
        <w:trPr>
          <w:trHeight w:val="2496"/>
        </w:trPr>
        <w:tc>
          <w:tcPr>
            <w:tcW w:w="10773" w:type="dxa"/>
            <w:gridSpan w:val="5"/>
          </w:tcPr>
          <w:p w:rsidR="00F73F67" w:rsidRPr="00DE6EE4" w:rsidRDefault="00F73F67" w:rsidP="00AE7799">
            <w:pPr>
              <w:rPr>
                <w:rFonts w:cs="B Titr"/>
                <w:rtl/>
              </w:rPr>
            </w:pPr>
          </w:p>
          <w:p w:rsidR="00F73F67" w:rsidRDefault="00F73F67" w:rsidP="00AE7799">
            <w:pPr>
              <w:rPr>
                <w:rFonts w:cs="B Titr"/>
                <w:rtl/>
              </w:rPr>
            </w:pPr>
            <w:r w:rsidRPr="00DE6EE4">
              <w:rPr>
                <w:rFonts w:cs="B Titr" w:hint="cs"/>
                <w:rtl/>
              </w:rPr>
              <w:t>مطالب مطروحه:</w:t>
            </w:r>
          </w:p>
          <w:p w:rsidR="00544A7F" w:rsidRPr="006536AD" w:rsidRDefault="00544A7F" w:rsidP="00AE7799">
            <w:pPr>
              <w:spacing w:line="120" w:lineRule="auto"/>
              <w:rPr>
                <w:rFonts w:cs="B Titr"/>
                <w:sz w:val="24"/>
                <w:szCs w:val="24"/>
                <w:rtl/>
              </w:rPr>
            </w:pPr>
          </w:p>
          <w:p w:rsidR="00F73F67" w:rsidRPr="00544A7F" w:rsidRDefault="00A13DAE" w:rsidP="00AE7799">
            <w:pPr>
              <w:pStyle w:val="ListParagraph"/>
              <w:numPr>
                <w:ilvl w:val="0"/>
                <w:numId w:val="14"/>
              </w:numPr>
              <w:jc w:val="lowKashida"/>
              <w:rPr>
                <w:rFonts w:cs="B Mitra"/>
                <w:sz w:val="26"/>
                <w:szCs w:val="26"/>
              </w:rPr>
            </w:pPr>
            <w:r w:rsidRPr="00544A7F">
              <w:rPr>
                <w:rFonts w:cs="B Mitra" w:hint="cs"/>
                <w:sz w:val="26"/>
                <w:szCs w:val="26"/>
                <w:rtl/>
              </w:rPr>
              <w:t xml:space="preserve">بیان </w:t>
            </w:r>
            <w:r w:rsidR="00DE6EE4" w:rsidRPr="00544A7F">
              <w:rPr>
                <w:rFonts w:cs="B Mitra" w:hint="cs"/>
                <w:sz w:val="26"/>
                <w:szCs w:val="26"/>
                <w:rtl/>
              </w:rPr>
              <w:t xml:space="preserve">گزارش عملکرد واحد آموزش دانشکده </w:t>
            </w:r>
            <w:r w:rsidR="00075F3E" w:rsidRPr="00544A7F">
              <w:rPr>
                <w:rFonts w:cs="B Mitra" w:hint="cs"/>
                <w:sz w:val="26"/>
                <w:szCs w:val="26"/>
                <w:rtl/>
              </w:rPr>
              <w:t>در سال 91</w:t>
            </w:r>
            <w:r w:rsidR="00DE6EE4" w:rsidRPr="00544A7F">
              <w:rPr>
                <w:rFonts w:cs="B Mitra" w:hint="cs"/>
                <w:sz w:val="26"/>
                <w:szCs w:val="26"/>
                <w:rtl/>
              </w:rPr>
              <w:t xml:space="preserve"> </w:t>
            </w:r>
            <w:r w:rsidR="009B5BE5">
              <w:rPr>
                <w:rFonts w:cs="B Mitra" w:hint="cs"/>
                <w:sz w:val="26"/>
                <w:szCs w:val="26"/>
                <w:rtl/>
              </w:rPr>
              <w:t>توسط مسئول آموزش کارکنان</w:t>
            </w:r>
          </w:p>
          <w:p w:rsidR="0052706F" w:rsidRPr="00544A7F" w:rsidRDefault="00DE6EE4" w:rsidP="00AE7799">
            <w:pPr>
              <w:pStyle w:val="ListParagraph"/>
              <w:numPr>
                <w:ilvl w:val="0"/>
                <w:numId w:val="14"/>
              </w:numPr>
              <w:jc w:val="lowKashida"/>
              <w:rPr>
                <w:rFonts w:cs="B Mitra"/>
                <w:sz w:val="26"/>
                <w:szCs w:val="26"/>
              </w:rPr>
            </w:pPr>
            <w:r w:rsidRPr="00544A7F">
              <w:rPr>
                <w:rFonts w:cs="B Mitra" w:hint="cs"/>
                <w:sz w:val="26"/>
                <w:szCs w:val="26"/>
                <w:rtl/>
              </w:rPr>
              <w:t xml:space="preserve">بررسی </w:t>
            </w:r>
            <w:r w:rsidR="00075F3E" w:rsidRPr="00544A7F">
              <w:rPr>
                <w:rFonts w:cs="B Mitra" w:hint="cs"/>
                <w:sz w:val="26"/>
                <w:szCs w:val="26"/>
                <w:rtl/>
              </w:rPr>
              <w:t>وت</w:t>
            </w:r>
            <w:r w:rsidR="002A681B" w:rsidRPr="00544A7F">
              <w:rPr>
                <w:rFonts w:cs="B Mitra" w:hint="cs"/>
                <w:sz w:val="26"/>
                <w:szCs w:val="26"/>
                <w:rtl/>
              </w:rPr>
              <w:t>اکید بر</w:t>
            </w:r>
            <w:r w:rsidR="00075F3E" w:rsidRPr="00544A7F">
              <w:rPr>
                <w:rFonts w:cs="B Mitra" w:hint="cs"/>
                <w:sz w:val="26"/>
                <w:szCs w:val="26"/>
                <w:rtl/>
              </w:rPr>
              <w:t xml:space="preserve"> </w:t>
            </w:r>
            <w:r w:rsidRPr="00544A7F">
              <w:rPr>
                <w:rFonts w:cs="B Mitra" w:hint="cs"/>
                <w:sz w:val="26"/>
                <w:szCs w:val="26"/>
                <w:rtl/>
              </w:rPr>
              <w:t xml:space="preserve">مصوبات کمیته راهبری آموزش </w:t>
            </w:r>
            <w:r w:rsidR="00075F3E" w:rsidRPr="00544A7F">
              <w:rPr>
                <w:rFonts w:cs="B Mitra" w:hint="cs"/>
                <w:sz w:val="26"/>
                <w:szCs w:val="26"/>
                <w:rtl/>
              </w:rPr>
              <w:t>(کمیته یازدهم )</w:t>
            </w:r>
          </w:p>
          <w:p w:rsidR="0052706F" w:rsidRPr="00544A7F" w:rsidRDefault="00E47B46" w:rsidP="00AE7799">
            <w:pPr>
              <w:pStyle w:val="ListParagraph"/>
              <w:numPr>
                <w:ilvl w:val="0"/>
                <w:numId w:val="14"/>
              </w:numPr>
              <w:jc w:val="lowKashida"/>
              <w:rPr>
                <w:rFonts w:cs="B Mitra"/>
                <w:sz w:val="26"/>
                <w:szCs w:val="26"/>
              </w:rPr>
            </w:pPr>
            <w:r w:rsidRPr="00544A7F">
              <w:rPr>
                <w:rFonts w:cs="B Mitra" w:hint="cs"/>
                <w:sz w:val="26"/>
                <w:szCs w:val="26"/>
                <w:rtl/>
              </w:rPr>
              <w:t>بررسی</w:t>
            </w:r>
            <w:r w:rsidR="0052706F" w:rsidRPr="00544A7F">
              <w:rPr>
                <w:rFonts w:cs="B Mitra" w:hint="cs"/>
                <w:sz w:val="26"/>
                <w:szCs w:val="26"/>
                <w:rtl/>
              </w:rPr>
              <w:t xml:space="preserve"> </w:t>
            </w:r>
            <w:r w:rsidRPr="00544A7F">
              <w:rPr>
                <w:rFonts w:cs="B Mitra" w:hint="cs"/>
                <w:sz w:val="26"/>
                <w:szCs w:val="26"/>
                <w:rtl/>
              </w:rPr>
              <w:t xml:space="preserve">منبع آموزشی جدید </w:t>
            </w:r>
            <w:r w:rsidR="00075F3E" w:rsidRPr="00544A7F">
              <w:rPr>
                <w:rFonts w:cs="B Mitra" w:hint="cs"/>
                <w:sz w:val="26"/>
                <w:szCs w:val="26"/>
                <w:rtl/>
              </w:rPr>
              <w:t>دوره توجیهی (مصوب کمیته راهبری)</w:t>
            </w:r>
            <w:r w:rsidR="00A13DAE" w:rsidRPr="00544A7F">
              <w:rPr>
                <w:rFonts w:cs="B Mitra" w:hint="cs"/>
                <w:sz w:val="26"/>
                <w:szCs w:val="26"/>
                <w:rtl/>
              </w:rPr>
              <w:t xml:space="preserve"> </w:t>
            </w:r>
            <w:r w:rsidR="00075F3E" w:rsidRPr="00544A7F">
              <w:rPr>
                <w:rFonts w:cs="B Mitra" w:hint="cs"/>
                <w:sz w:val="26"/>
                <w:szCs w:val="26"/>
                <w:rtl/>
              </w:rPr>
              <w:t>وتصمیم گیری در مورد</w:t>
            </w:r>
            <w:r w:rsidRPr="00544A7F">
              <w:rPr>
                <w:rFonts w:cs="B Mitra" w:hint="cs"/>
                <w:sz w:val="26"/>
                <w:szCs w:val="26"/>
                <w:rtl/>
              </w:rPr>
              <w:t xml:space="preserve"> </w:t>
            </w:r>
            <w:r w:rsidR="00075F3E" w:rsidRPr="00544A7F">
              <w:rPr>
                <w:rFonts w:cs="B Mitra" w:hint="cs"/>
                <w:sz w:val="26"/>
                <w:szCs w:val="26"/>
                <w:rtl/>
              </w:rPr>
              <w:t xml:space="preserve">نحوه </w:t>
            </w:r>
            <w:r w:rsidR="0052706F" w:rsidRPr="00544A7F">
              <w:rPr>
                <w:rFonts w:cs="B Mitra" w:hint="cs"/>
                <w:sz w:val="26"/>
                <w:szCs w:val="26"/>
                <w:rtl/>
              </w:rPr>
              <w:t xml:space="preserve">برگزاری </w:t>
            </w:r>
            <w:r w:rsidRPr="00544A7F">
              <w:rPr>
                <w:rFonts w:cs="B Mitra" w:hint="cs"/>
                <w:sz w:val="26"/>
                <w:szCs w:val="26"/>
                <w:rtl/>
              </w:rPr>
              <w:t>این دوره</w:t>
            </w:r>
            <w:r w:rsidR="0052706F" w:rsidRPr="00544A7F">
              <w:rPr>
                <w:rFonts w:cs="B Mitra" w:hint="cs"/>
                <w:sz w:val="26"/>
                <w:szCs w:val="26"/>
                <w:rtl/>
              </w:rPr>
              <w:t xml:space="preserve"> در سال 1392</w:t>
            </w:r>
          </w:p>
          <w:p w:rsidR="00BB3341" w:rsidRPr="00544A7F" w:rsidRDefault="00BB3341" w:rsidP="00AE7799">
            <w:pPr>
              <w:pStyle w:val="ListParagraph"/>
              <w:numPr>
                <w:ilvl w:val="0"/>
                <w:numId w:val="14"/>
              </w:numPr>
              <w:jc w:val="lowKashida"/>
              <w:rPr>
                <w:rFonts w:cs="B Mitra"/>
                <w:sz w:val="26"/>
                <w:szCs w:val="26"/>
              </w:rPr>
            </w:pPr>
            <w:r w:rsidRPr="00544A7F">
              <w:rPr>
                <w:rFonts w:ascii="Calibri" w:eastAsia="Calibri" w:hAnsi="Calibri" w:cs="B Mitra" w:hint="cs"/>
                <w:sz w:val="26"/>
                <w:szCs w:val="26"/>
                <w:rtl/>
              </w:rPr>
              <w:t>تصمیم گیری در مورد نحوه اجرای گواهینامه نوع دوم</w:t>
            </w:r>
          </w:p>
          <w:p w:rsidR="0052706F" w:rsidRPr="00544A7F" w:rsidRDefault="00A13DAE" w:rsidP="00AE7799">
            <w:pPr>
              <w:pStyle w:val="ListParagraph"/>
              <w:numPr>
                <w:ilvl w:val="0"/>
                <w:numId w:val="14"/>
              </w:numPr>
              <w:jc w:val="lowKashida"/>
              <w:rPr>
                <w:rFonts w:cs="B Mitra"/>
                <w:sz w:val="26"/>
                <w:szCs w:val="26"/>
              </w:rPr>
            </w:pPr>
            <w:r w:rsidRPr="00544A7F">
              <w:rPr>
                <w:rFonts w:cs="B Mitra" w:hint="cs"/>
                <w:sz w:val="26"/>
                <w:szCs w:val="26"/>
                <w:rtl/>
              </w:rPr>
              <w:t xml:space="preserve">ارائه </w:t>
            </w:r>
            <w:r w:rsidR="0052706F" w:rsidRPr="00544A7F">
              <w:rPr>
                <w:rFonts w:cs="B Mitra" w:hint="cs"/>
                <w:sz w:val="26"/>
                <w:szCs w:val="26"/>
                <w:rtl/>
              </w:rPr>
              <w:t xml:space="preserve">گزارش عملکرد کمیته های تخصصی آموزش در معاونتها و </w:t>
            </w:r>
            <w:r w:rsidR="00E47B46" w:rsidRPr="00544A7F">
              <w:rPr>
                <w:rFonts w:cs="B Mitra" w:hint="cs"/>
                <w:sz w:val="26"/>
                <w:szCs w:val="26"/>
                <w:rtl/>
              </w:rPr>
              <w:t>طرح</w:t>
            </w:r>
            <w:r w:rsidR="0052706F" w:rsidRPr="00544A7F">
              <w:rPr>
                <w:rFonts w:cs="B Mitra" w:hint="cs"/>
                <w:sz w:val="26"/>
                <w:szCs w:val="26"/>
                <w:rtl/>
              </w:rPr>
              <w:t xml:space="preserve"> </w:t>
            </w:r>
            <w:r w:rsidR="00E47B46" w:rsidRPr="00544A7F">
              <w:rPr>
                <w:rFonts w:cs="B Mitra" w:hint="cs"/>
                <w:sz w:val="26"/>
                <w:szCs w:val="26"/>
                <w:rtl/>
              </w:rPr>
              <w:t>و بررسی</w:t>
            </w:r>
            <w:r w:rsidR="0052706F" w:rsidRPr="00544A7F">
              <w:rPr>
                <w:rFonts w:cs="B Mitra" w:hint="cs"/>
                <w:sz w:val="26"/>
                <w:szCs w:val="26"/>
                <w:rtl/>
              </w:rPr>
              <w:t xml:space="preserve"> عناوین دوره های پیشنهادی </w:t>
            </w:r>
            <w:r w:rsidR="00E47B46" w:rsidRPr="00544A7F">
              <w:rPr>
                <w:rFonts w:cs="B Mitra" w:hint="cs"/>
                <w:sz w:val="26"/>
                <w:szCs w:val="26"/>
                <w:rtl/>
              </w:rPr>
              <w:t>از هر</w:t>
            </w:r>
            <w:r w:rsidR="0052706F" w:rsidRPr="00544A7F">
              <w:rPr>
                <w:rFonts w:cs="B Mitra" w:hint="cs"/>
                <w:sz w:val="26"/>
                <w:szCs w:val="26"/>
                <w:rtl/>
              </w:rPr>
              <w:t xml:space="preserve"> کمیته</w:t>
            </w:r>
            <w:r w:rsidR="00554A97" w:rsidRPr="00544A7F">
              <w:rPr>
                <w:rFonts w:cs="B Mitra" w:hint="cs"/>
                <w:sz w:val="26"/>
                <w:szCs w:val="26"/>
                <w:rtl/>
              </w:rPr>
              <w:t xml:space="preserve"> ،</w:t>
            </w:r>
            <w:r w:rsidR="00E47B46" w:rsidRPr="00544A7F">
              <w:rPr>
                <w:rFonts w:cs="B Mitra" w:hint="cs"/>
                <w:sz w:val="26"/>
                <w:szCs w:val="26"/>
                <w:rtl/>
              </w:rPr>
              <w:t>طرح</w:t>
            </w:r>
            <w:r w:rsidR="00554A97" w:rsidRPr="00544A7F">
              <w:rPr>
                <w:rFonts w:cs="B Mitra" w:hint="cs"/>
                <w:sz w:val="26"/>
                <w:szCs w:val="26"/>
                <w:rtl/>
              </w:rPr>
              <w:t xml:space="preserve"> </w:t>
            </w:r>
            <w:r w:rsidR="00B6713E" w:rsidRPr="00544A7F">
              <w:rPr>
                <w:rFonts w:cs="B Mitra" w:hint="cs"/>
                <w:sz w:val="26"/>
                <w:szCs w:val="26"/>
                <w:rtl/>
              </w:rPr>
              <w:t xml:space="preserve">وانتخاب </w:t>
            </w:r>
            <w:r w:rsidR="00554A97" w:rsidRPr="00544A7F">
              <w:rPr>
                <w:rFonts w:cs="B Mitra" w:hint="cs"/>
                <w:sz w:val="26"/>
                <w:szCs w:val="26"/>
                <w:rtl/>
              </w:rPr>
              <w:t>عناوین دوره های  عمومی (الزامی</w:t>
            </w:r>
            <w:r w:rsidR="00554A97" w:rsidRPr="00544A7F">
              <w:rPr>
                <w:rFonts w:ascii="Times New Roman" w:hAnsi="Times New Roman" w:cs="Times New Roman" w:hint="cs"/>
                <w:sz w:val="26"/>
                <w:szCs w:val="26"/>
                <w:rtl/>
              </w:rPr>
              <w:t>–</w:t>
            </w:r>
            <w:r w:rsidR="00554A97" w:rsidRPr="00544A7F">
              <w:rPr>
                <w:rFonts w:cs="B Mitra" w:hint="cs"/>
                <w:sz w:val="26"/>
                <w:szCs w:val="26"/>
                <w:rtl/>
              </w:rPr>
              <w:t xml:space="preserve"> اختیاری ) و عناوین دوره های  بهبود مدیریت </w:t>
            </w:r>
            <w:r w:rsidR="00B6713E" w:rsidRPr="00544A7F">
              <w:rPr>
                <w:rFonts w:cs="B Mitra" w:hint="cs"/>
                <w:sz w:val="26"/>
                <w:szCs w:val="26"/>
                <w:rtl/>
              </w:rPr>
              <w:t>(الزامی</w:t>
            </w:r>
            <w:r w:rsidR="00B6713E" w:rsidRPr="00544A7F">
              <w:rPr>
                <w:rFonts w:ascii="Times New Roman" w:hAnsi="Times New Roman" w:cs="Times New Roman" w:hint="cs"/>
                <w:sz w:val="26"/>
                <w:szCs w:val="26"/>
                <w:rtl/>
              </w:rPr>
              <w:t>–</w:t>
            </w:r>
            <w:r w:rsidR="00B6713E" w:rsidRPr="00544A7F">
              <w:rPr>
                <w:rFonts w:cs="B Mitra" w:hint="cs"/>
                <w:sz w:val="26"/>
                <w:szCs w:val="26"/>
                <w:rtl/>
              </w:rPr>
              <w:t xml:space="preserve"> اختیاری ) برای سال 92</w:t>
            </w:r>
          </w:p>
          <w:p w:rsidR="00554A97" w:rsidRPr="00544A7F" w:rsidRDefault="00554A97" w:rsidP="00AE7799">
            <w:pPr>
              <w:pStyle w:val="ListParagraph"/>
              <w:numPr>
                <w:ilvl w:val="0"/>
                <w:numId w:val="14"/>
              </w:numPr>
              <w:jc w:val="lowKashida"/>
              <w:rPr>
                <w:rFonts w:cs="B Mitra"/>
                <w:sz w:val="26"/>
                <w:szCs w:val="26"/>
              </w:rPr>
            </w:pPr>
            <w:r w:rsidRPr="00544A7F">
              <w:rPr>
                <w:rFonts w:cs="B Mitra" w:hint="cs"/>
                <w:sz w:val="26"/>
                <w:szCs w:val="26"/>
                <w:rtl/>
              </w:rPr>
              <w:t xml:space="preserve">بررسی کارآیی و اثربخشی آموزش مجازی برای کارکنان و </w:t>
            </w:r>
            <w:r w:rsidR="00E47B46" w:rsidRPr="00544A7F">
              <w:rPr>
                <w:rFonts w:cs="B Mitra" w:hint="cs"/>
                <w:sz w:val="26"/>
                <w:szCs w:val="26"/>
                <w:rtl/>
              </w:rPr>
              <w:t>تاکید بر</w:t>
            </w:r>
            <w:r w:rsidRPr="00544A7F">
              <w:rPr>
                <w:rFonts w:cs="B Mitra" w:hint="cs"/>
                <w:sz w:val="26"/>
                <w:szCs w:val="26"/>
                <w:rtl/>
              </w:rPr>
              <w:t xml:space="preserve"> </w:t>
            </w:r>
            <w:r w:rsidR="00E47B46" w:rsidRPr="00544A7F">
              <w:rPr>
                <w:rFonts w:cs="B Mitra" w:hint="cs"/>
                <w:sz w:val="26"/>
                <w:szCs w:val="26"/>
                <w:rtl/>
              </w:rPr>
              <w:t>ادامه اجرای</w:t>
            </w:r>
            <w:r w:rsidRPr="00544A7F">
              <w:rPr>
                <w:rFonts w:cs="B Mitra" w:hint="cs"/>
                <w:sz w:val="26"/>
                <w:szCs w:val="26"/>
                <w:rtl/>
              </w:rPr>
              <w:t xml:space="preserve"> دوره </w:t>
            </w:r>
            <w:r w:rsidR="00E47B46" w:rsidRPr="00544A7F">
              <w:rPr>
                <w:rFonts w:cs="B Mitra" w:hint="cs"/>
                <w:sz w:val="26"/>
                <w:szCs w:val="26"/>
                <w:rtl/>
              </w:rPr>
              <w:t xml:space="preserve">های </w:t>
            </w:r>
            <w:r w:rsidRPr="00544A7F">
              <w:rPr>
                <w:rFonts w:cs="B Mitra" w:hint="cs"/>
                <w:sz w:val="26"/>
                <w:szCs w:val="26"/>
                <w:rtl/>
              </w:rPr>
              <w:t>مجازی برای کمک بهیاران و بهورزان</w:t>
            </w:r>
          </w:p>
          <w:p w:rsidR="00554A97" w:rsidRPr="00544A7F" w:rsidRDefault="00E47B46" w:rsidP="00AE7799">
            <w:pPr>
              <w:pStyle w:val="ListParagraph"/>
              <w:numPr>
                <w:ilvl w:val="0"/>
                <w:numId w:val="14"/>
              </w:numPr>
              <w:jc w:val="lowKashida"/>
              <w:rPr>
                <w:rFonts w:cs="B Mitra"/>
                <w:sz w:val="26"/>
                <w:szCs w:val="26"/>
              </w:rPr>
            </w:pPr>
            <w:r w:rsidRPr="00544A7F">
              <w:rPr>
                <w:rFonts w:cs="B Mitra" w:hint="cs"/>
                <w:sz w:val="26"/>
                <w:szCs w:val="26"/>
                <w:rtl/>
              </w:rPr>
              <w:t>تصویب ضوابط جدید انت</w:t>
            </w:r>
            <w:r w:rsidR="009F05F4" w:rsidRPr="00544A7F">
              <w:rPr>
                <w:rFonts w:cs="B Mitra" w:hint="cs"/>
                <w:sz w:val="26"/>
                <w:szCs w:val="26"/>
                <w:rtl/>
              </w:rPr>
              <w:t xml:space="preserve">خاب وبروز رسانی مدرسین دانشکده ، </w:t>
            </w:r>
            <w:r w:rsidRPr="00544A7F">
              <w:rPr>
                <w:rFonts w:cs="B Mitra" w:hint="cs"/>
                <w:sz w:val="26"/>
                <w:szCs w:val="26"/>
                <w:rtl/>
              </w:rPr>
              <w:t>شرکت الزامی مدرسین در دوره مهارتهای تدریس ،</w:t>
            </w:r>
            <w:r w:rsidR="00554A97" w:rsidRPr="00544A7F">
              <w:rPr>
                <w:rFonts w:cs="B Mitra" w:hint="cs"/>
                <w:sz w:val="26"/>
                <w:szCs w:val="26"/>
                <w:rtl/>
              </w:rPr>
              <w:t xml:space="preserve"> رتبه بندی مدرسین و اعطای مجوز تدریس </w:t>
            </w:r>
            <w:r w:rsidRPr="00544A7F">
              <w:rPr>
                <w:rFonts w:cs="B Mitra" w:hint="cs"/>
                <w:sz w:val="26"/>
                <w:szCs w:val="26"/>
                <w:rtl/>
              </w:rPr>
              <w:t>بر</w:t>
            </w:r>
            <w:r w:rsidR="00EC60F6" w:rsidRPr="00544A7F">
              <w:rPr>
                <w:rFonts w:cs="B Mitra" w:hint="cs"/>
                <w:sz w:val="26"/>
                <w:szCs w:val="26"/>
                <w:rtl/>
              </w:rPr>
              <w:t>حسب</w:t>
            </w:r>
            <w:r w:rsidRPr="00544A7F">
              <w:rPr>
                <w:rFonts w:cs="B Mitra" w:hint="cs"/>
                <w:sz w:val="26"/>
                <w:szCs w:val="26"/>
                <w:rtl/>
              </w:rPr>
              <w:t xml:space="preserve"> نوع دوره</w:t>
            </w:r>
            <w:r w:rsidR="00554A97" w:rsidRPr="00544A7F">
              <w:rPr>
                <w:rFonts w:cs="B Mitra" w:hint="cs"/>
                <w:sz w:val="26"/>
                <w:szCs w:val="26"/>
                <w:rtl/>
              </w:rPr>
              <w:t xml:space="preserve"> (حضوری- غیر حضوری </w:t>
            </w:r>
            <w:r w:rsidR="00554A97" w:rsidRPr="00544A7F">
              <w:rPr>
                <w:rFonts w:ascii="Times New Roman" w:hAnsi="Times New Roman" w:cs="Times New Roman" w:hint="cs"/>
                <w:sz w:val="26"/>
                <w:szCs w:val="26"/>
                <w:rtl/>
              </w:rPr>
              <w:t>–</w:t>
            </w:r>
            <w:r w:rsidR="00554A97" w:rsidRPr="00544A7F">
              <w:rPr>
                <w:rFonts w:cs="B Mitra" w:hint="cs"/>
                <w:sz w:val="26"/>
                <w:szCs w:val="26"/>
                <w:rtl/>
              </w:rPr>
              <w:t xml:space="preserve"> مجازی) </w:t>
            </w:r>
            <w:r w:rsidRPr="00544A7F">
              <w:rPr>
                <w:rFonts w:cs="B Mitra" w:hint="cs"/>
                <w:sz w:val="26"/>
                <w:szCs w:val="26"/>
                <w:rtl/>
              </w:rPr>
              <w:t xml:space="preserve">و </w:t>
            </w:r>
            <w:r w:rsidR="00554A97" w:rsidRPr="00544A7F">
              <w:rPr>
                <w:rFonts w:cs="B Mitra" w:hint="cs"/>
                <w:sz w:val="26"/>
                <w:szCs w:val="26"/>
                <w:rtl/>
              </w:rPr>
              <w:t xml:space="preserve">بر اساس </w:t>
            </w:r>
            <w:r w:rsidRPr="00544A7F">
              <w:rPr>
                <w:rFonts w:cs="B Mitra" w:hint="cs"/>
                <w:sz w:val="26"/>
                <w:szCs w:val="26"/>
                <w:rtl/>
              </w:rPr>
              <w:t>ارزشیابی مدرسین در دوره های آموزشی،</w:t>
            </w:r>
            <w:r w:rsidR="00554A97" w:rsidRPr="00544A7F">
              <w:rPr>
                <w:rFonts w:cs="B Mitra" w:hint="cs"/>
                <w:sz w:val="26"/>
                <w:szCs w:val="26"/>
                <w:rtl/>
              </w:rPr>
              <w:t xml:space="preserve"> تعیین حداقل مدرک تحصیلی </w:t>
            </w:r>
            <w:r w:rsidRPr="00544A7F">
              <w:rPr>
                <w:rFonts w:cs="B Mitra" w:hint="cs"/>
                <w:sz w:val="26"/>
                <w:szCs w:val="26"/>
                <w:rtl/>
              </w:rPr>
              <w:t xml:space="preserve">لیسانس </w:t>
            </w:r>
            <w:r w:rsidR="00554A97" w:rsidRPr="00544A7F">
              <w:rPr>
                <w:rFonts w:cs="B Mitra" w:hint="cs"/>
                <w:sz w:val="26"/>
                <w:szCs w:val="26"/>
                <w:rtl/>
              </w:rPr>
              <w:t>برای مدرسین</w:t>
            </w:r>
          </w:p>
          <w:p w:rsidR="00B244FD" w:rsidRPr="00544A7F" w:rsidRDefault="005C7902" w:rsidP="00AE7799">
            <w:pPr>
              <w:pStyle w:val="ListParagraph"/>
              <w:numPr>
                <w:ilvl w:val="0"/>
                <w:numId w:val="14"/>
              </w:numPr>
              <w:jc w:val="lowKashida"/>
              <w:rPr>
                <w:rFonts w:cs="B Mitra"/>
                <w:sz w:val="26"/>
                <w:szCs w:val="26"/>
                <w:rtl/>
              </w:rPr>
            </w:pPr>
            <w:r w:rsidRPr="00544A7F">
              <w:rPr>
                <w:rFonts w:cs="B Mitra" w:hint="cs"/>
                <w:sz w:val="26"/>
                <w:szCs w:val="26"/>
                <w:rtl/>
              </w:rPr>
              <w:t xml:space="preserve"> بازنگری در ضوابط انتخاب گروه مدیران </w:t>
            </w:r>
            <w:r w:rsidR="00554A97" w:rsidRPr="00544A7F">
              <w:rPr>
                <w:rFonts w:cs="B Mitra" w:hint="cs"/>
                <w:sz w:val="26"/>
                <w:szCs w:val="26"/>
                <w:rtl/>
              </w:rPr>
              <w:t xml:space="preserve"> </w:t>
            </w:r>
            <w:r w:rsidR="009B5BE5">
              <w:rPr>
                <w:rFonts w:cs="B Mitra" w:hint="cs"/>
                <w:sz w:val="26"/>
                <w:szCs w:val="26"/>
                <w:rtl/>
              </w:rPr>
              <w:t>ولزوم بروز رسانی بانک مدیران</w:t>
            </w:r>
          </w:p>
          <w:p w:rsidR="00B244FD" w:rsidRPr="00544A7F" w:rsidRDefault="00A168DC" w:rsidP="00AE7799">
            <w:pPr>
              <w:pStyle w:val="ListParagraph"/>
              <w:numPr>
                <w:ilvl w:val="0"/>
                <w:numId w:val="14"/>
              </w:numPr>
              <w:jc w:val="lowKashida"/>
              <w:rPr>
                <w:rFonts w:cs="B Mitra"/>
                <w:sz w:val="26"/>
                <w:szCs w:val="26"/>
              </w:rPr>
            </w:pPr>
            <w:r w:rsidRPr="00544A7F">
              <w:rPr>
                <w:rFonts w:cs="B Mitra" w:hint="cs"/>
                <w:sz w:val="26"/>
                <w:szCs w:val="26"/>
                <w:rtl/>
              </w:rPr>
              <w:t>تصویب</w:t>
            </w:r>
            <w:r w:rsidR="005C7902" w:rsidRPr="00544A7F">
              <w:rPr>
                <w:rFonts w:cs="B Mitra" w:hint="cs"/>
                <w:sz w:val="26"/>
                <w:szCs w:val="26"/>
                <w:rtl/>
              </w:rPr>
              <w:t xml:space="preserve"> دوره الزامی بدو انتصاب جهت مدیران</w:t>
            </w:r>
            <w:r w:rsidRPr="00544A7F">
              <w:rPr>
                <w:rFonts w:cs="B Mitra" w:hint="cs"/>
                <w:sz w:val="26"/>
                <w:szCs w:val="26"/>
                <w:rtl/>
              </w:rPr>
              <w:t xml:space="preserve"> (دوره اصول سرپرستی )</w:t>
            </w:r>
          </w:p>
          <w:p w:rsidR="005C7902" w:rsidRPr="00544A7F" w:rsidRDefault="004A06D6" w:rsidP="00AE7799">
            <w:pPr>
              <w:pStyle w:val="ListParagraph"/>
              <w:ind w:left="601"/>
              <w:jc w:val="lowKashida"/>
              <w:rPr>
                <w:rFonts w:cs="B Mitra"/>
                <w:sz w:val="26"/>
                <w:szCs w:val="26"/>
              </w:rPr>
            </w:pPr>
            <w:r w:rsidRPr="00544A7F">
              <w:rPr>
                <w:rFonts w:cs="B Mitra" w:hint="cs"/>
                <w:sz w:val="26"/>
                <w:szCs w:val="26"/>
                <w:rtl/>
              </w:rPr>
              <w:t xml:space="preserve">10- </w:t>
            </w:r>
            <w:r w:rsidR="00A168DC" w:rsidRPr="00544A7F">
              <w:rPr>
                <w:rFonts w:cs="B Mitra" w:hint="cs"/>
                <w:sz w:val="26"/>
                <w:szCs w:val="26"/>
                <w:rtl/>
              </w:rPr>
              <w:t xml:space="preserve">تصویب </w:t>
            </w:r>
            <w:r w:rsidR="00651924" w:rsidRPr="00544A7F">
              <w:rPr>
                <w:rFonts w:cs="B Mitra" w:hint="cs"/>
                <w:sz w:val="26"/>
                <w:szCs w:val="26"/>
                <w:rtl/>
              </w:rPr>
              <w:t xml:space="preserve"> اجرای طرح پژوهشی </w:t>
            </w:r>
            <w:r w:rsidR="00A168DC" w:rsidRPr="00544A7F">
              <w:rPr>
                <w:rFonts w:cs="B Mitra" w:hint="cs"/>
                <w:sz w:val="26"/>
                <w:szCs w:val="26"/>
                <w:rtl/>
              </w:rPr>
              <w:t xml:space="preserve">بررسی </w:t>
            </w:r>
            <w:r w:rsidR="00651924" w:rsidRPr="00544A7F">
              <w:rPr>
                <w:rFonts w:cs="B Mitra" w:hint="cs"/>
                <w:sz w:val="26"/>
                <w:szCs w:val="26"/>
                <w:rtl/>
              </w:rPr>
              <w:t>اثر بخشی</w:t>
            </w:r>
            <w:r w:rsidR="00A168DC" w:rsidRPr="00544A7F">
              <w:rPr>
                <w:rFonts w:cs="B Mitra" w:hint="cs"/>
                <w:sz w:val="26"/>
                <w:szCs w:val="26"/>
                <w:rtl/>
              </w:rPr>
              <w:t xml:space="preserve"> دوره های</w:t>
            </w:r>
            <w:r w:rsidR="00651924" w:rsidRPr="00544A7F">
              <w:rPr>
                <w:rFonts w:cs="B Mitra" w:hint="cs"/>
                <w:sz w:val="26"/>
                <w:szCs w:val="26"/>
                <w:rtl/>
              </w:rPr>
              <w:t xml:space="preserve"> آموزش</w:t>
            </w:r>
            <w:r w:rsidR="00A168DC" w:rsidRPr="00544A7F">
              <w:rPr>
                <w:rFonts w:cs="B Mitra" w:hint="cs"/>
                <w:sz w:val="26"/>
                <w:szCs w:val="26"/>
                <w:rtl/>
              </w:rPr>
              <w:t>ی</w:t>
            </w:r>
            <w:r w:rsidR="00651924" w:rsidRPr="00544A7F">
              <w:rPr>
                <w:rFonts w:cs="B Mitra" w:hint="cs"/>
                <w:sz w:val="26"/>
                <w:szCs w:val="26"/>
                <w:rtl/>
              </w:rPr>
              <w:t xml:space="preserve"> کارکنان</w:t>
            </w:r>
            <w:r w:rsidR="00A168DC" w:rsidRPr="00544A7F">
              <w:rPr>
                <w:rFonts w:cs="B Mitra" w:hint="cs"/>
                <w:sz w:val="26"/>
                <w:szCs w:val="26"/>
                <w:rtl/>
              </w:rPr>
              <w:t xml:space="preserve"> با همکاری کارشناسان آموزش</w:t>
            </w:r>
          </w:p>
          <w:p w:rsidR="00956A24" w:rsidRPr="00544A7F" w:rsidRDefault="004A06D6" w:rsidP="00AE7799">
            <w:pPr>
              <w:pStyle w:val="ListParagraph"/>
              <w:ind w:left="601"/>
              <w:jc w:val="lowKashida"/>
              <w:rPr>
                <w:rFonts w:cs="B Mitra"/>
                <w:sz w:val="26"/>
                <w:szCs w:val="26"/>
                <w:rtl/>
              </w:rPr>
            </w:pPr>
            <w:r w:rsidRPr="00544A7F">
              <w:rPr>
                <w:rFonts w:cs="B Mitra" w:hint="cs"/>
                <w:sz w:val="26"/>
                <w:szCs w:val="26"/>
                <w:rtl/>
              </w:rPr>
              <w:t>11-</w:t>
            </w:r>
            <w:r w:rsidR="00651924" w:rsidRPr="00544A7F">
              <w:rPr>
                <w:rFonts w:cs="B Mitra" w:hint="cs"/>
                <w:sz w:val="26"/>
                <w:szCs w:val="26"/>
                <w:rtl/>
              </w:rPr>
              <w:t xml:space="preserve"> </w:t>
            </w:r>
            <w:r w:rsidR="00514F3E" w:rsidRPr="00544A7F">
              <w:rPr>
                <w:rFonts w:cs="B Mitra" w:hint="cs"/>
                <w:sz w:val="26"/>
                <w:szCs w:val="26"/>
                <w:rtl/>
              </w:rPr>
              <w:t>تصویب</w:t>
            </w:r>
            <w:r w:rsidR="00651924" w:rsidRPr="00544A7F">
              <w:rPr>
                <w:rFonts w:cs="B Mitra" w:hint="cs"/>
                <w:sz w:val="26"/>
                <w:szCs w:val="26"/>
                <w:rtl/>
              </w:rPr>
              <w:t xml:space="preserve"> </w:t>
            </w:r>
            <w:r w:rsidR="009B5BE5">
              <w:rPr>
                <w:rFonts w:cs="B Mitra" w:hint="cs"/>
                <w:sz w:val="26"/>
                <w:szCs w:val="26"/>
                <w:rtl/>
              </w:rPr>
              <w:t>تغییر</w:t>
            </w:r>
            <w:r w:rsidR="00514F3E" w:rsidRPr="00544A7F">
              <w:rPr>
                <w:rFonts w:cs="B Mitra" w:hint="cs"/>
                <w:sz w:val="26"/>
                <w:szCs w:val="26"/>
                <w:rtl/>
              </w:rPr>
              <w:t xml:space="preserve"> نحوه</w:t>
            </w:r>
            <w:r w:rsidR="00651924" w:rsidRPr="00544A7F">
              <w:rPr>
                <w:rFonts w:cs="B Mitra" w:hint="cs"/>
                <w:sz w:val="26"/>
                <w:szCs w:val="26"/>
                <w:rtl/>
              </w:rPr>
              <w:t xml:space="preserve"> صدور ابلاغ مدرسین </w:t>
            </w:r>
            <w:r w:rsidR="009B5BE5">
              <w:rPr>
                <w:rFonts w:cs="B Mitra" w:hint="cs"/>
                <w:sz w:val="26"/>
                <w:szCs w:val="26"/>
                <w:rtl/>
              </w:rPr>
              <w:t xml:space="preserve">دوره های آموزشی </w:t>
            </w:r>
            <w:r w:rsidR="00651924" w:rsidRPr="00544A7F">
              <w:rPr>
                <w:rFonts w:cs="B Mitra" w:hint="cs"/>
                <w:sz w:val="26"/>
                <w:szCs w:val="26"/>
                <w:rtl/>
              </w:rPr>
              <w:t xml:space="preserve">در سال 1392 </w:t>
            </w:r>
          </w:p>
          <w:p w:rsidR="004A06D6" w:rsidRDefault="004A06D6" w:rsidP="00AE7799">
            <w:pPr>
              <w:pStyle w:val="ListParagraph"/>
              <w:ind w:left="601"/>
              <w:jc w:val="lowKashida"/>
              <w:rPr>
                <w:rFonts w:cs="B Mitra"/>
                <w:sz w:val="26"/>
                <w:szCs w:val="26"/>
                <w:rtl/>
              </w:rPr>
            </w:pPr>
            <w:r w:rsidRPr="00544A7F">
              <w:rPr>
                <w:rFonts w:cs="B Mitra" w:hint="cs"/>
                <w:sz w:val="26"/>
                <w:szCs w:val="26"/>
                <w:rtl/>
              </w:rPr>
              <w:t>12- تفویض اختیار جهت نظارت بر برگزاری دوره های آموزشی پرسنل خدماتی به کارشناسان آموزش معاونت</w:t>
            </w:r>
            <w:r w:rsidR="00B177CD">
              <w:rPr>
                <w:rFonts w:cs="B Mitra" w:hint="cs"/>
                <w:sz w:val="26"/>
                <w:szCs w:val="26"/>
                <w:rtl/>
              </w:rPr>
              <w:t xml:space="preserve"> ها</w:t>
            </w:r>
          </w:p>
          <w:p w:rsidR="00FA1E1D" w:rsidRPr="00001839" w:rsidRDefault="006F1D05" w:rsidP="00001839">
            <w:pPr>
              <w:pStyle w:val="ListParagraph"/>
              <w:ind w:left="601"/>
              <w:jc w:val="lowKashida"/>
              <w:rPr>
                <w:rFonts w:cs="B Mitra"/>
                <w:sz w:val="26"/>
                <w:szCs w:val="26"/>
                <w:rtl/>
              </w:rPr>
            </w:pPr>
            <w:r>
              <w:rPr>
                <w:rFonts w:cs="B Mitra" w:hint="cs"/>
                <w:sz w:val="26"/>
                <w:szCs w:val="26"/>
                <w:rtl/>
              </w:rPr>
              <w:t xml:space="preserve">13-تعیین پستهایی که به حدنصاب تشکیل کلاس نرسیده وبایستی افراد به </w:t>
            </w:r>
            <w:r w:rsidR="00B177CD">
              <w:rPr>
                <w:rFonts w:cs="B Mitra" w:hint="cs"/>
                <w:sz w:val="26"/>
                <w:szCs w:val="26"/>
                <w:rtl/>
              </w:rPr>
              <w:t xml:space="preserve">دانشگاه علوم پزشکی </w:t>
            </w:r>
            <w:r>
              <w:rPr>
                <w:rFonts w:cs="B Mitra" w:hint="cs"/>
                <w:sz w:val="26"/>
                <w:szCs w:val="26"/>
                <w:rtl/>
              </w:rPr>
              <w:t>مشهد اعزام گردند</w:t>
            </w:r>
          </w:p>
        </w:tc>
      </w:tr>
      <w:tr w:rsidR="00F73F67" w:rsidRPr="00BC1BB3" w:rsidTr="00FA1E1D">
        <w:trPr>
          <w:gridAfter w:val="1"/>
          <w:wAfter w:w="30" w:type="dxa"/>
          <w:trHeight w:val="336"/>
        </w:trPr>
        <w:tc>
          <w:tcPr>
            <w:tcW w:w="8447" w:type="dxa"/>
            <w:gridSpan w:val="3"/>
            <w:tcBorders>
              <w:bottom w:val="single" w:sz="4" w:space="0" w:color="auto"/>
            </w:tcBorders>
            <w:shd w:val="clear" w:color="auto" w:fill="D9D9D9" w:themeFill="background1" w:themeFillShade="D9"/>
            <w:vAlign w:val="center"/>
          </w:tcPr>
          <w:p w:rsidR="00F73F67" w:rsidRPr="00CB23FA" w:rsidRDefault="00F73F67" w:rsidP="00AE7799">
            <w:pPr>
              <w:jc w:val="center"/>
              <w:rPr>
                <w:rFonts w:cs="B Titr"/>
                <w:b/>
                <w:bCs/>
                <w:sz w:val="24"/>
                <w:szCs w:val="24"/>
                <w:rtl/>
              </w:rPr>
            </w:pPr>
            <w:r w:rsidRPr="00CB23FA">
              <w:rPr>
                <w:rFonts w:cs="B Titr" w:hint="cs"/>
                <w:b/>
                <w:bCs/>
                <w:sz w:val="24"/>
                <w:szCs w:val="24"/>
                <w:rtl/>
              </w:rPr>
              <w:lastRenderedPageBreak/>
              <w:t>مصوبات</w:t>
            </w:r>
          </w:p>
        </w:tc>
        <w:tc>
          <w:tcPr>
            <w:tcW w:w="2296" w:type="dxa"/>
            <w:tcBorders>
              <w:bottom w:val="single" w:sz="4" w:space="0" w:color="auto"/>
            </w:tcBorders>
            <w:shd w:val="clear" w:color="auto" w:fill="D9D9D9" w:themeFill="background1" w:themeFillShade="D9"/>
            <w:vAlign w:val="center"/>
          </w:tcPr>
          <w:p w:rsidR="00F73F67" w:rsidRPr="00CB23FA" w:rsidRDefault="00F73F67" w:rsidP="00AE7799">
            <w:pPr>
              <w:jc w:val="center"/>
              <w:rPr>
                <w:rFonts w:cs="B Titr"/>
                <w:b/>
                <w:bCs/>
                <w:sz w:val="24"/>
                <w:szCs w:val="24"/>
                <w:rtl/>
              </w:rPr>
            </w:pPr>
            <w:r w:rsidRPr="00CB23FA">
              <w:rPr>
                <w:rFonts w:cs="B Titr" w:hint="cs"/>
                <w:b/>
                <w:bCs/>
                <w:sz w:val="24"/>
                <w:szCs w:val="24"/>
                <w:rtl/>
              </w:rPr>
              <w:t>مسئول پيگيري</w:t>
            </w:r>
          </w:p>
        </w:tc>
      </w:tr>
      <w:tr w:rsidR="00843523" w:rsidRPr="00BC1BB3" w:rsidTr="00FA1E1D">
        <w:trPr>
          <w:gridAfter w:val="1"/>
          <w:wAfter w:w="30" w:type="dxa"/>
          <w:trHeight w:val="350"/>
        </w:trPr>
        <w:tc>
          <w:tcPr>
            <w:tcW w:w="8447" w:type="dxa"/>
            <w:gridSpan w:val="3"/>
            <w:tcBorders>
              <w:top w:val="single" w:sz="4" w:space="0" w:color="auto"/>
            </w:tcBorders>
            <w:vAlign w:val="center"/>
          </w:tcPr>
          <w:p w:rsidR="007D57A2" w:rsidRPr="00A13DAE" w:rsidRDefault="004A14FE" w:rsidP="00B177CD">
            <w:pPr>
              <w:spacing w:line="276" w:lineRule="auto"/>
              <w:jc w:val="lowKashida"/>
              <w:rPr>
                <w:rFonts w:asciiTheme="majorHAnsi" w:hAnsiTheme="majorHAnsi" w:cs="B Nazanin"/>
                <w:rtl/>
              </w:rPr>
            </w:pPr>
            <w:r w:rsidRPr="00A13DAE">
              <w:rPr>
                <w:rFonts w:asciiTheme="majorHAnsi" w:hAnsiTheme="majorHAnsi" w:cs="B Nazanin" w:hint="cs"/>
                <w:rtl/>
              </w:rPr>
              <w:t>1-</w:t>
            </w:r>
            <w:r w:rsidR="005E5D3C" w:rsidRPr="00A13DAE">
              <w:rPr>
                <w:rFonts w:asciiTheme="majorHAnsi" w:hAnsiTheme="majorHAnsi" w:cs="B Nazanin"/>
                <w:rtl/>
              </w:rPr>
              <w:t xml:space="preserve">طبق </w:t>
            </w:r>
            <w:r w:rsidR="00AD4C52" w:rsidRPr="00A13DAE">
              <w:rPr>
                <w:rFonts w:asciiTheme="majorHAnsi" w:hAnsiTheme="majorHAnsi" w:cs="B Nazanin" w:hint="cs"/>
                <w:rtl/>
              </w:rPr>
              <w:t xml:space="preserve">آخرین </w:t>
            </w:r>
            <w:r w:rsidR="00AD4C52" w:rsidRPr="00A13DAE">
              <w:rPr>
                <w:rFonts w:asciiTheme="majorHAnsi" w:hAnsiTheme="majorHAnsi" w:cs="B Nazanin"/>
                <w:rtl/>
              </w:rPr>
              <w:t>مصوب</w:t>
            </w:r>
            <w:r w:rsidR="00AD4C52" w:rsidRPr="00A13DAE">
              <w:rPr>
                <w:rFonts w:asciiTheme="majorHAnsi" w:hAnsiTheme="majorHAnsi" w:cs="B Nazanin" w:hint="cs"/>
                <w:rtl/>
              </w:rPr>
              <w:t>ه</w:t>
            </w:r>
            <w:r w:rsidR="00DF3B73" w:rsidRPr="00A13DAE">
              <w:rPr>
                <w:rFonts w:asciiTheme="majorHAnsi" w:hAnsiTheme="majorHAnsi" w:cs="B Nazanin"/>
                <w:rtl/>
              </w:rPr>
              <w:t xml:space="preserve"> کمیته راهبری آموزش </w:t>
            </w:r>
            <w:r w:rsidR="005E5D3C" w:rsidRPr="00A13DAE">
              <w:rPr>
                <w:rFonts w:asciiTheme="majorHAnsi" w:hAnsiTheme="majorHAnsi" w:cs="B Nazanin"/>
                <w:rtl/>
              </w:rPr>
              <w:t xml:space="preserve">پذیرش و </w:t>
            </w:r>
            <w:r w:rsidR="00DF3B73" w:rsidRPr="00A13DAE">
              <w:rPr>
                <w:rFonts w:asciiTheme="majorHAnsi" w:hAnsiTheme="majorHAnsi" w:cs="B Nazanin"/>
                <w:rtl/>
              </w:rPr>
              <w:t>ثبت</w:t>
            </w:r>
            <w:r w:rsidR="005E5D3C" w:rsidRPr="00A13DAE">
              <w:rPr>
                <w:rFonts w:asciiTheme="majorHAnsi" w:hAnsiTheme="majorHAnsi" w:cs="B Nazanin"/>
                <w:rtl/>
              </w:rPr>
              <w:t xml:space="preserve"> دوره های آموزشی کشوری</w:t>
            </w:r>
            <w:r w:rsidR="00DF3B73" w:rsidRPr="00A13DAE">
              <w:rPr>
                <w:rFonts w:asciiTheme="majorHAnsi" w:hAnsiTheme="majorHAnsi" w:cs="B Nazanin"/>
                <w:rtl/>
              </w:rPr>
              <w:t xml:space="preserve"> در شناسنامه آموزشی فرد منوط به داشتن مجوز کمیته راهبری آموزش</w:t>
            </w:r>
            <w:r w:rsidR="005E5D3C" w:rsidRPr="00A13DAE">
              <w:rPr>
                <w:rFonts w:asciiTheme="majorHAnsi" w:hAnsiTheme="majorHAnsi" w:cs="B Nazanin"/>
                <w:rtl/>
              </w:rPr>
              <w:t xml:space="preserve"> بوده وسقف آن</w:t>
            </w:r>
            <w:r w:rsidR="00DF3B73" w:rsidRPr="00A13DAE">
              <w:rPr>
                <w:rFonts w:asciiTheme="majorHAnsi" w:hAnsiTheme="majorHAnsi" w:cs="B Nazanin"/>
                <w:rtl/>
              </w:rPr>
              <w:t xml:space="preserve"> 30ساعت </w:t>
            </w:r>
            <w:r w:rsidR="005E5D3C" w:rsidRPr="00A13DAE">
              <w:rPr>
                <w:rFonts w:asciiTheme="majorHAnsi" w:hAnsiTheme="majorHAnsi" w:cs="B Nazanin"/>
                <w:rtl/>
              </w:rPr>
              <w:t xml:space="preserve">در هر سال می </w:t>
            </w:r>
            <w:r w:rsidR="00AD4C52" w:rsidRPr="00A13DAE">
              <w:rPr>
                <w:rFonts w:asciiTheme="majorHAnsi" w:hAnsiTheme="majorHAnsi" w:cs="B Nazanin" w:hint="cs"/>
                <w:rtl/>
              </w:rPr>
              <w:t>باشد</w:t>
            </w:r>
            <w:r w:rsidR="005E5D3C" w:rsidRPr="00A13DAE">
              <w:rPr>
                <w:rFonts w:asciiTheme="majorHAnsi" w:hAnsiTheme="majorHAnsi" w:cs="B Nazanin"/>
                <w:rtl/>
              </w:rPr>
              <w:t>.</w:t>
            </w:r>
            <w:r w:rsidR="00305DAB" w:rsidRPr="00A13DAE">
              <w:rPr>
                <w:rFonts w:asciiTheme="majorHAnsi" w:hAnsiTheme="majorHAnsi" w:cs="B Nazanin"/>
                <w:rtl/>
              </w:rPr>
              <w:t xml:space="preserve"> همچنین بر اساس مصوبه کمیته راهبری آموزش از این پس </w:t>
            </w:r>
            <w:r w:rsidR="005E5D3C" w:rsidRPr="00A13DAE">
              <w:rPr>
                <w:rFonts w:asciiTheme="majorHAnsi" w:hAnsiTheme="majorHAnsi" w:cs="B Nazanin"/>
                <w:rtl/>
              </w:rPr>
              <w:t>در مورد کارکنانی که بین دانشگا</w:t>
            </w:r>
            <w:r w:rsidR="00305DAB" w:rsidRPr="00A13DAE">
              <w:rPr>
                <w:rFonts w:asciiTheme="majorHAnsi" w:hAnsiTheme="majorHAnsi" w:cs="B Nazanin"/>
                <w:rtl/>
              </w:rPr>
              <w:t>ههای علوم پزشکی منتقل می شوند</w:t>
            </w:r>
            <w:r w:rsidR="005E5D3C" w:rsidRPr="00A13DAE">
              <w:rPr>
                <w:rFonts w:asciiTheme="majorHAnsi" w:hAnsiTheme="majorHAnsi" w:cs="B Nazanin"/>
                <w:rtl/>
              </w:rPr>
              <w:t xml:space="preserve"> شناسنامه الکترونیکی با تایید بالاترین مقام آموزش در دانشگاه مبداء </w:t>
            </w:r>
            <w:r w:rsidR="00305DAB" w:rsidRPr="00A13DAE">
              <w:rPr>
                <w:rFonts w:asciiTheme="majorHAnsi" w:hAnsiTheme="majorHAnsi" w:cs="B Nazanin"/>
                <w:rtl/>
              </w:rPr>
              <w:t xml:space="preserve">مورد قبول بوده </w:t>
            </w:r>
            <w:r w:rsidR="005E5D3C" w:rsidRPr="00A13DAE">
              <w:rPr>
                <w:rFonts w:asciiTheme="majorHAnsi" w:hAnsiTheme="majorHAnsi" w:cs="B Nazanin"/>
                <w:rtl/>
              </w:rPr>
              <w:t>و</w:t>
            </w:r>
            <w:r w:rsidR="00305DAB" w:rsidRPr="00A13DAE">
              <w:rPr>
                <w:rFonts w:asciiTheme="majorHAnsi" w:hAnsiTheme="majorHAnsi" w:cs="B Nazanin"/>
                <w:rtl/>
              </w:rPr>
              <w:t>جهت ثبت در شناسنامه آموزشی فرد</w:t>
            </w:r>
            <w:r w:rsidR="005E5D3C" w:rsidRPr="00A13DAE">
              <w:rPr>
                <w:rFonts w:asciiTheme="majorHAnsi" w:hAnsiTheme="majorHAnsi" w:cs="B Nazanin"/>
                <w:rtl/>
              </w:rPr>
              <w:t xml:space="preserve"> </w:t>
            </w:r>
            <w:r w:rsidR="00A9556F" w:rsidRPr="00A13DAE">
              <w:rPr>
                <w:rFonts w:asciiTheme="majorHAnsi" w:hAnsiTheme="majorHAnsi" w:cs="B Nazanin"/>
                <w:rtl/>
              </w:rPr>
              <w:t xml:space="preserve">، </w:t>
            </w:r>
            <w:r w:rsidR="005E5D3C" w:rsidRPr="00A13DAE">
              <w:rPr>
                <w:rFonts w:asciiTheme="majorHAnsi" w:hAnsiTheme="majorHAnsi" w:cs="B Nazanin"/>
                <w:rtl/>
              </w:rPr>
              <w:t xml:space="preserve">ارائه گزارش در قالب فایل اکسل به واحد آموزش دانشگاه مقصد </w:t>
            </w:r>
            <w:r w:rsidR="00305DAB" w:rsidRPr="00A13DAE">
              <w:rPr>
                <w:rFonts w:asciiTheme="majorHAnsi" w:hAnsiTheme="majorHAnsi" w:cs="B Nazanin"/>
                <w:rtl/>
              </w:rPr>
              <w:t xml:space="preserve">الزامی است.همچنین </w:t>
            </w:r>
            <w:r w:rsidR="00AD4C52" w:rsidRPr="00A13DAE">
              <w:rPr>
                <w:rFonts w:asciiTheme="majorHAnsi" w:hAnsiTheme="majorHAnsi" w:cs="B Nazanin" w:hint="cs"/>
                <w:rtl/>
              </w:rPr>
              <w:t xml:space="preserve">بر اساس تصویب کمیته راهبردی </w:t>
            </w:r>
            <w:r w:rsidR="00A9556F" w:rsidRPr="00A13DAE">
              <w:rPr>
                <w:rFonts w:asciiTheme="majorHAnsi" w:hAnsiTheme="majorHAnsi" w:cs="B Nazanin"/>
                <w:rtl/>
              </w:rPr>
              <w:t xml:space="preserve">بر </w:t>
            </w:r>
            <w:r w:rsidR="00B177CD">
              <w:rPr>
                <w:rFonts w:asciiTheme="majorHAnsi" w:hAnsiTheme="majorHAnsi" w:cs="B Nazanin" w:hint="cs"/>
                <w:rtl/>
              </w:rPr>
              <w:t xml:space="preserve">شرکت </w:t>
            </w:r>
            <w:r w:rsidR="00B177CD">
              <w:rPr>
                <w:rFonts w:asciiTheme="majorHAnsi" w:hAnsiTheme="majorHAnsi" w:cs="B Nazanin"/>
                <w:rtl/>
              </w:rPr>
              <w:t xml:space="preserve">کارمندان </w:t>
            </w:r>
            <w:r w:rsidR="00B177CD">
              <w:rPr>
                <w:rFonts w:asciiTheme="majorHAnsi" w:hAnsiTheme="majorHAnsi" w:cs="B Nazanin" w:hint="cs"/>
                <w:rtl/>
              </w:rPr>
              <w:t>در</w:t>
            </w:r>
            <w:r w:rsidR="00A9556F" w:rsidRPr="00A13DAE">
              <w:rPr>
                <w:rFonts w:asciiTheme="majorHAnsi" w:hAnsiTheme="majorHAnsi" w:cs="B Nazanin"/>
                <w:rtl/>
              </w:rPr>
              <w:t xml:space="preserve"> دوره های آموزشی بر اساس پست سازمانی فرد تاکید گردید.</w:t>
            </w:r>
            <w:r w:rsidR="00B177CD">
              <w:rPr>
                <w:rFonts w:asciiTheme="majorHAnsi" w:hAnsiTheme="majorHAnsi" w:cs="B Nazanin" w:hint="cs"/>
                <w:rtl/>
              </w:rPr>
              <w:t xml:space="preserve"> </w:t>
            </w:r>
            <w:r w:rsidR="007D57A2">
              <w:rPr>
                <w:rFonts w:asciiTheme="majorHAnsi" w:hAnsiTheme="majorHAnsi" w:cs="B Nazanin" w:hint="cs"/>
                <w:rtl/>
              </w:rPr>
              <w:t>مواردمذکور به کلیه پرسنل  اطلاع رسانی گردد.</w:t>
            </w:r>
          </w:p>
        </w:tc>
        <w:tc>
          <w:tcPr>
            <w:tcW w:w="2296" w:type="dxa"/>
            <w:tcBorders>
              <w:top w:val="single" w:sz="4" w:space="0" w:color="auto"/>
            </w:tcBorders>
            <w:vAlign w:val="center"/>
          </w:tcPr>
          <w:p w:rsidR="00843523" w:rsidRPr="00D11F83" w:rsidRDefault="00D11F83" w:rsidP="00AE7799">
            <w:pPr>
              <w:jc w:val="center"/>
              <w:rPr>
                <w:b/>
                <w:bCs/>
              </w:rPr>
            </w:pPr>
            <w:r w:rsidRPr="00D11F83">
              <w:rPr>
                <w:rFonts w:hint="cs"/>
                <w:b/>
                <w:bCs/>
                <w:rtl/>
              </w:rPr>
              <w:t>خانم رشیدی</w:t>
            </w:r>
          </w:p>
        </w:tc>
      </w:tr>
      <w:tr w:rsidR="00AD4C52" w:rsidRPr="00BC1BB3" w:rsidTr="00FA1E1D">
        <w:trPr>
          <w:gridAfter w:val="1"/>
          <w:wAfter w:w="30" w:type="dxa"/>
          <w:trHeight w:val="223"/>
        </w:trPr>
        <w:tc>
          <w:tcPr>
            <w:tcW w:w="8447" w:type="dxa"/>
            <w:gridSpan w:val="3"/>
            <w:tcBorders>
              <w:top w:val="single" w:sz="4" w:space="0" w:color="auto"/>
            </w:tcBorders>
            <w:vAlign w:val="center"/>
          </w:tcPr>
          <w:p w:rsidR="00AD4C52" w:rsidRPr="00A13DAE" w:rsidRDefault="00AD4C52" w:rsidP="00AE7799">
            <w:pPr>
              <w:spacing w:line="276" w:lineRule="auto"/>
              <w:jc w:val="lowKashida"/>
              <w:rPr>
                <w:rFonts w:asciiTheme="majorHAnsi" w:hAnsiTheme="majorHAnsi" w:cs="B Nazanin"/>
                <w:rtl/>
              </w:rPr>
            </w:pPr>
            <w:r w:rsidRPr="00A13DAE">
              <w:rPr>
                <w:rFonts w:asciiTheme="majorHAnsi" w:hAnsiTheme="majorHAnsi" w:cs="B Nazanin" w:hint="cs"/>
                <w:rtl/>
              </w:rPr>
              <w:t>2-</w:t>
            </w:r>
            <w:r w:rsidRPr="00A13DAE">
              <w:rPr>
                <w:rFonts w:asciiTheme="majorHAnsi" w:hAnsiTheme="majorHAnsi" w:cs="B Nazanin"/>
                <w:rtl/>
              </w:rPr>
              <w:t>مقررگردید براساس دستور چهارم کمیته راهبردی نام کاربردی وپسورد نرم افزار آموزش به اداره کل منابع انسانی اعلام گردد.</w:t>
            </w:r>
          </w:p>
        </w:tc>
        <w:tc>
          <w:tcPr>
            <w:tcW w:w="2296" w:type="dxa"/>
            <w:tcBorders>
              <w:top w:val="single" w:sz="4" w:space="0" w:color="auto"/>
            </w:tcBorders>
            <w:vAlign w:val="center"/>
          </w:tcPr>
          <w:p w:rsidR="00AD4C52" w:rsidRDefault="00D11F83" w:rsidP="00AE7799">
            <w:pPr>
              <w:jc w:val="center"/>
            </w:pPr>
            <w:r w:rsidRPr="00D11F83">
              <w:rPr>
                <w:rFonts w:hint="cs"/>
                <w:b/>
                <w:bCs/>
                <w:rtl/>
              </w:rPr>
              <w:t>خانم رشیدی</w:t>
            </w:r>
          </w:p>
        </w:tc>
      </w:tr>
      <w:tr w:rsidR="00843523" w:rsidRPr="00BC1BB3" w:rsidTr="00FA1E1D">
        <w:trPr>
          <w:gridAfter w:val="1"/>
          <w:wAfter w:w="30" w:type="dxa"/>
          <w:trHeight w:val="355"/>
        </w:trPr>
        <w:tc>
          <w:tcPr>
            <w:tcW w:w="8447" w:type="dxa"/>
            <w:gridSpan w:val="3"/>
            <w:tcBorders>
              <w:top w:val="single" w:sz="4" w:space="0" w:color="auto"/>
            </w:tcBorders>
            <w:vAlign w:val="center"/>
          </w:tcPr>
          <w:p w:rsidR="00DF3B73" w:rsidRPr="00A13DAE" w:rsidRDefault="00AD4C52" w:rsidP="00AE7799">
            <w:pPr>
              <w:spacing w:line="276" w:lineRule="auto"/>
              <w:jc w:val="lowKashida"/>
              <w:rPr>
                <w:rFonts w:asciiTheme="majorHAnsi" w:hAnsiTheme="majorHAnsi" w:cs="B Nazanin"/>
                <w:rtl/>
              </w:rPr>
            </w:pPr>
            <w:r w:rsidRPr="00A13DAE">
              <w:rPr>
                <w:rFonts w:asciiTheme="majorHAnsi" w:hAnsiTheme="majorHAnsi" w:cs="B Nazanin" w:hint="cs"/>
                <w:rtl/>
              </w:rPr>
              <w:t>3-</w:t>
            </w:r>
            <w:r w:rsidR="00553674" w:rsidRPr="00A13DAE">
              <w:rPr>
                <w:rFonts w:asciiTheme="majorHAnsi" w:hAnsiTheme="majorHAnsi" w:cs="B Nazanin"/>
                <w:rtl/>
              </w:rPr>
              <w:t xml:space="preserve">در مورد نحوه اجرای دوره توجیهی بدو خدمت در سال 1392 مقرر گردید آموزش جلد اول وسوم کتابهای مصوب  به صورت غیر حضوری وبا مطالعه منبع آموزشی توسط فراگیران و آموزش جلد دوم </w:t>
            </w:r>
            <w:r w:rsidR="00437280">
              <w:rPr>
                <w:rFonts w:asciiTheme="majorHAnsi" w:hAnsiTheme="majorHAnsi" w:cs="B Nazanin"/>
                <w:rtl/>
              </w:rPr>
              <w:t xml:space="preserve">به صورت حضورفراگیر در کلاس درس </w:t>
            </w:r>
            <w:r w:rsidR="00553674" w:rsidRPr="00A13DAE">
              <w:rPr>
                <w:rFonts w:asciiTheme="majorHAnsi" w:hAnsiTheme="majorHAnsi" w:cs="B Nazanin"/>
                <w:rtl/>
              </w:rPr>
              <w:t xml:space="preserve">(حداکثر 20 ساعت) صورت گیرد .برگزاری آزمون نهایی جامع به صورت حضوری الزامی  بوده وملاک قبولی فرد </w:t>
            </w:r>
            <w:r w:rsidRPr="00A13DAE">
              <w:rPr>
                <w:rFonts w:asciiTheme="majorHAnsi" w:hAnsiTheme="majorHAnsi" w:cs="B Nazanin" w:hint="cs"/>
                <w:rtl/>
              </w:rPr>
              <w:t xml:space="preserve">کسب حداقل نمره </w:t>
            </w:r>
            <w:r w:rsidR="00E66042">
              <w:rPr>
                <w:rFonts w:asciiTheme="majorHAnsi" w:hAnsiTheme="majorHAnsi" w:cs="B Nazanin" w:hint="cs"/>
                <w:rtl/>
              </w:rPr>
              <w:t xml:space="preserve">آزمون نهایی </w:t>
            </w:r>
            <w:r w:rsidR="00553674" w:rsidRPr="00A13DAE">
              <w:rPr>
                <w:rFonts w:asciiTheme="majorHAnsi" w:hAnsiTheme="majorHAnsi" w:cs="B Nazanin"/>
                <w:rtl/>
              </w:rPr>
              <w:t>به همراه ارائه گزارش شناخت می باشد.</w:t>
            </w:r>
          </w:p>
        </w:tc>
        <w:tc>
          <w:tcPr>
            <w:tcW w:w="2296" w:type="dxa"/>
            <w:tcBorders>
              <w:top w:val="single" w:sz="4" w:space="0" w:color="auto"/>
            </w:tcBorders>
            <w:vAlign w:val="center"/>
          </w:tcPr>
          <w:p w:rsidR="00843523" w:rsidRDefault="00D11F83" w:rsidP="00AE7799">
            <w:pPr>
              <w:jc w:val="center"/>
            </w:pPr>
            <w:r w:rsidRPr="00D11F83">
              <w:rPr>
                <w:rFonts w:hint="cs"/>
                <w:b/>
                <w:bCs/>
                <w:rtl/>
              </w:rPr>
              <w:t>خانم رشیدی</w:t>
            </w:r>
          </w:p>
        </w:tc>
      </w:tr>
      <w:tr w:rsidR="00651924" w:rsidRPr="00BC1BB3" w:rsidTr="00FA1E1D">
        <w:trPr>
          <w:gridAfter w:val="1"/>
          <w:wAfter w:w="30" w:type="dxa"/>
          <w:trHeight w:val="371"/>
        </w:trPr>
        <w:tc>
          <w:tcPr>
            <w:tcW w:w="8447" w:type="dxa"/>
            <w:gridSpan w:val="3"/>
            <w:tcBorders>
              <w:top w:val="single" w:sz="4" w:space="0" w:color="auto"/>
            </w:tcBorders>
            <w:vAlign w:val="center"/>
          </w:tcPr>
          <w:p w:rsidR="00DA4184" w:rsidRPr="00A13DAE" w:rsidRDefault="00AD4C52" w:rsidP="00E561A1">
            <w:pPr>
              <w:spacing w:line="276" w:lineRule="auto"/>
              <w:jc w:val="lowKashida"/>
              <w:rPr>
                <w:rFonts w:asciiTheme="majorHAnsi" w:hAnsiTheme="majorHAnsi" w:cs="B Nazanin"/>
                <w:rtl/>
              </w:rPr>
            </w:pPr>
            <w:r w:rsidRPr="00A13DAE">
              <w:rPr>
                <w:rFonts w:asciiTheme="majorHAnsi" w:hAnsiTheme="majorHAnsi" w:cs="B Nazanin" w:hint="cs"/>
                <w:rtl/>
              </w:rPr>
              <w:t>4-</w:t>
            </w:r>
            <w:r w:rsidR="00A13DAE">
              <w:rPr>
                <w:rFonts w:asciiTheme="majorHAnsi" w:hAnsiTheme="majorHAnsi" w:cs="B Nazanin" w:hint="cs"/>
                <w:rtl/>
              </w:rPr>
              <w:t>تعداد</w:t>
            </w:r>
            <w:r w:rsidR="00B177CD">
              <w:rPr>
                <w:rFonts w:asciiTheme="majorHAnsi" w:hAnsiTheme="majorHAnsi" w:cs="B Nazanin" w:hint="cs"/>
                <w:rtl/>
              </w:rPr>
              <w:t>26</w:t>
            </w:r>
            <w:r w:rsidR="00E561A1">
              <w:rPr>
                <w:rFonts w:asciiTheme="majorHAnsi" w:hAnsiTheme="majorHAnsi" w:cs="B Nazanin" w:hint="cs"/>
                <w:rtl/>
              </w:rPr>
              <w:t>3</w:t>
            </w:r>
            <w:r w:rsidR="00B6553B">
              <w:rPr>
                <w:rFonts w:asciiTheme="majorHAnsi" w:hAnsiTheme="majorHAnsi" w:cs="B Nazanin" w:hint="cs"/>
                <w:rtl/>
              </w:rPr>
              <w:t xml:space="preserve"> </w:t>
            </w:r>
            <w:r w:rsidR="00A13DAE">
              <w:rPr>
                <w:rFonts w:asciiTheme="majorHAnsi" w:hAnsiTheme="majorHAnsi" w:cs="B Nazanin" w:hint="cs"/>
                <w:rtl/>
              </w:rPr>
              <w:t xml:space="preserve"> عنوان آموزشی (پیوست) </w:t>
            </w:r>
            <w:r w:rsidR="00B6553B">
              <w:rPr>
                <w:rFonts w:asciiTheme="majorHAnsi" w:hAnsiTheme="majorHAnsi" w:cs="B Nazanin" w:hint="cs"/>
                <w:rtl/>
              </w:rPr>
              <w:t>جهت اجرا در سال 92 بر اساس نیازسنجی انجام شده در کمیته های تخصصی آموزش تصویب گردید .</w:t>
            </w:r>
            <w:r w:rsidR="00B177CD">
              <w:rPr>
                <w:rFonts w:asciiTheme="majorHAnsi" w:hAnsiTheme="majorHAnsi" w:cs="B Nazanin" w:hint="cs"/>
                <w:rtl/>
              </w:rPr>
              <w:t>که از این</w:t>
            </w:r>
            <w:r w:rsidR="00B6553B">
              <w:rPr>
                <w:rFonts w:asciiTheme="majorHAnsi" w:hAnsiTheme="majorHAnsi" w:cs="B Nazanin" w:hint="cs"/>
                <w:rtl/>
              </w:rPr>
              <w:t xml:space="preserve"> تعداد 11 عنوان آموزش عمومی و1</w:t>
            </w:r>
            <w:r w:rsidR="00E561A1">
              <w:rPr>
                <w:rFonts w:asciiTheme="majorHAnsi" w:hAnsiTheme="majorHAnsi" w:cs="B Nazanin" w:hint="cs"/>
                <w:rtl/>
              </w:rPr>
              <w:t>4</w:t>
            </w:r>
            <w:r w:rsidR="00B6553B">
              <w:rPr>
                <w:rFonts w:asciiTheme="majorHAnsi" w:hAnsiTheme="majorHAnsi" w:cs="B Nazanin" w:hint="cs"/>
                <w:rtl/>
              </w:rPr>
              <w:t xml:space="preserve"> عنوان آموزش بهبود مدیریت با تصویب اعضاء جهت اجرا در سال 92 تعیین گردید.</w:t>
            </w:r>
          </w:p>
        </w:tc>
        <w:tc>
          <w:tcPr>
            <w:tcW w:w="2296" w:type="dxa"/>
            <w:tcBorders>
              <w:top w:val="single" w:sz="4" w:space="0" w:color="auto"/>
            </w:tcBorders>
            <w:vAlign w:val="center"/>
          </w:tcPr>
          <w:p w:rsidR="00651924" w:rsidRDefault="00D11F83" w:rsidP="00AE7799">
            <w:pPr>
              <w:jc w:val="center"/>
            </w:pPr>
            <w:r w:rsidRPr="00D11F83">
              <w:rPr>
                <w:rFonts w:hint="cs"/>
                <w:b/>
                <w:bCs/>
                <w:rtl/>
              </w:rPr>
              <w:t>خانم رشیدی</w:t>
            </w:r>
          </w:p>
        </w:tc>
      </w:tr>
      <w:tr w:rsidR="00651924" w:rsidRPr="00BC1BB3" w:rsidTr="00FA1E1D">
        <w:trPr>
          <w:gridAfter w:val="1"/>
          <w:wAfter w:w="30" w:type="dxa"/>
          <w:trHeight w:val="294"/>
        </w:trPr>
        <w:tc>
          <w:tcPr>
            <w:tcW w:w="8447" w:type="dxa"/>
            <w:gridSpan w:val="3"/>
            <w:tcBorders>
              <w:top w:val="single" w:sz="4" w:space="0" w:color="auto"/>
            </w:tcBorders>
            <w:vAlign w:val="center"/>
          </w:tcPr>
          <w:p w:rsidR="00BF3CE0" w:rsidRPr="00A13DAE" w:rsidRDefault="004A14FE" w:rsidP="00AE7799">
            <w:pPr>
              <w:spacing w:line="276" w:lineRule="auto"/>
              <w:jc w:val="lowKashida"/>
              <w:rPr>
                <w:rFonts w:asciiTheme="majorHAnsi" w:hAnsiTheme="majorHAnsi" w:cs="B Nazanin"/>
              </w:rPr>
            </w:pPr>
            <w:r w:rsidRPr="00A13DAE">
              <w:rPr>
                <w:rFonts w:asciiTheme="majorHAnsi" w:hAnsiTheme="majorHAnsi" w:cs="B Nazanin" w:hint="cs"/>
                <w:rtl/>
              </w:rPr>
              <w:t>5-</w:t>
            </w:r>
            <w:r w:rsidR="00DE10D2" w:rsidRPr="00A13DAE">
              <w:rPr>
                <w:rFonts w:asciiTheme="majorHAnsi" w:hAnsiTheme="majorHAnsi" w:cs="B Nazanin"/>
                <w:rtl/>
              </w:rPr>
              <w:t xml:space="preserve">  در سال 1392 شرکت  در دوره های  عمومی آموزش روخوانی قرآن کریم(8 ساعت)  و آشنایی با احکام و نماز( 8 ساعت )برای کلیه پرسنل </w:t>
            </w:r>
            <w:r w:rsidR="00DE10D2" w:rsidRPr="00A13DAE">
              <w:rPr>
                <w:rFonts w:asciiTheme="majorHAnsi" w:hAnsiTheme="majorHAnsi" w:cs="B Nazanin" w:hint="cs"/>
                <w:rtl/>
              </w:rPr>
              <w:t xml:space="preserve">و شرکت در </w:t>
            </w:r>
            <w:r w:rsidR="00BB3341" w:rsidRPr="00A13DAE">
              <w:rPr>
                <w:rFonts w:asciiTheme="majorHAnsi" w:hAnsiTheme="majorHAnsi" w:cs="B Nazanin"/>
                <w:rtl/>
              </w:rPr>
              <w:t xml:space="preserve">دوره آموزشی </w:t>
            </w:r>
            <w:r w:rsidR="009C788E" w:rsidRPr="00A13DAE">
              <w:rPr>
                <w:rFonts w:asciiTheme="majorHAnsi" w:hAnsiTheme="majorHAnsi" w:cs="B Nazanin"/>
              </w:rPr>
              <w:t>ACLS</w:t>
            </w:r>
            <w:r w:rsidR="00DE10D2" w:rsidRPr="00A13DAE">
              <w:rPr>
                <w:rFonts w:asciiTheme="majorHAnsi" w:hAnsiTheme="majorHAnsi" w:cs="B Nazanin" w:hint="cs"/>
                <w:rtl/>
              </w:rPr>
              <w:t xml:space="preserve"> </w:t>
            </w:r>
            <w:r w:rsidR="00283FC1" w:rsidRPr="00A13DAE">
              <w:rPr>
                <w:rFonts w:asciiTheme="majorHAnsi" w:hAnsiTheme="majorHAnsi" w:cs="B Nazanin"/>
                <w:rtl/>
              </w:rPr>
              <w:t xml:space="preserve">برای </w:t>
            </w:r>
            <w:r w:rsidR="00ED0DB7" w:rsidRPr="00A13DAE">
              <w:rPr>
                <w:rFonts w:asciiTheme="majorHAnsi" w:hAnsiTheme="majorHAnsi" w:cs="B Nazanin"/>
                <w:rtl/>
              </w:rPr>
              <w:t xml:space="preserve">پزشکان </w:t>
            </w:r>
            <w:r w:rsidR="009C788E" w:rsidRPr="00A13DAE">
              <w:rPr>
                <w:rFonts w:asciiTheme="majorHAnsi" w:hAnsiTheme="majorHAnsi" w:cs="B Nazanin"/>
                <w:rtl/>
              </w:rPr>
              <w:t xml:space="preserve">عمومی </w:t>
            </w:r>
            <w:r w:rsidR="00ED0DB7" w:rsidRPr="00A13DAE">
              <w:rPr>
                <w:rFonts w:asciiTheme="majorHAnsi" w:hAnsiTheme="majorHAnsi" w:cs="B Nazanin"/>
                <w:rtl/>
              </w:rPr>
              <w:t>معاونت درمان الزامی گردید (وجه التزام :تمدید قرارداد )</w:t>
            </w:r>
            <w:r w:rsidR="00283FC1" w:rsidRPr="00A13DAE">
              <w:rPr>
                <w:rFonts w:asciiTheme="majorHAnsi" w:hAnsiTheme="majorHAnsi" w:cs="B Nazanin"/>
                <w:rtl/>
              </w:rPr>
              <w:t xml:space="preserve"> </w:t>
            </w:r>
          </w:p>
        </w:tc>
        <w:tc>
          <w:tcPr>
            <w:tcW w:w="2296" w:type="dxa"/>
            <w:tcBorders>
              <w:top w:val="single" w:sz="4" w:space="0" w:color="auto"/>
            </w:tcBorders>
            <w:vAlign w:val="center"/>
          </w:tcPr>
          <w:p w:rsidR="00651924" w:rsidRDefault="001F4C4D" w:rsidP="00AE7799">
            <w:pPr>
              <w:jc w:val="center"/>
            </w:pPr>
            <w:r w:rsidRPr="00817A03">
              <w:rPr>
                <w:rFonts w:hint="cs"/>
                <w:b/>
                <w:bCs/>
                <w:rtl/>
              </w:rPr>
              <w:t>کلیه کارشناسان آموزش</w:t>
            </w:r>
          </w:p>
        </w:tc>
      </w:tr>
      <w:tr w:rsidR="00651924" w:rsidRPr="00BC1BB3" w:rsidTr="00FA1E1D">
        <w:trPr>
          <w:gridAfter w:val="1"/>
          <w:wAfter w:w="30" w:type="dxa"/>
          <w:trHeight w:val="81"/>
        </w:trPr>
        <w:tc>
          <w:tcPr>
            <w:tcW w:w="8447" w:type="dxa"/>
            <w:gridSpan w:val="3"/>
            <w:tcBorders>
              <w:top w:val="single" w:sz="4" w:space="0" w:color="auto"/>
            </w:tcBorders>
            <w:vAlign w:val="center"/>
          </w:tcPr>
          <w:p w:rsidR="00651924" w:rsidRPr="00A13DAE" w:rsidRDefault="008661C3" w:rsidP="00AE7799">
            <w:pPr>
              <w:spacing w:line="276" w:lineRule="auto"/>
              <w:rPr>
                <w:rFonts w:asciiTheme="majorHAnsi" w:hAnsiTheme="majorHAnsi" w:cs="B Nazanin"/>
                <w:rtl/>
              </w:rPr>
            </w:pPr>
            <w:r>
              <w:rPr>
                <w:rFonts w:asciiTheme="majorHAnsi" w:hAnsiTheme="majorHAnsi" w:cs="B Nazanin" w:hint="cs"/>
                <w:rtl/>
              </w:rPr>
              <w:t>6</w:t>
            </w:r>
            <w:r w:rsidR="004A14FE" w:rsidRPr="00A13DAE">
              <w:rPr>
                <w:rFonts w:asciiTheme="majorHAnsi" w:hAnsiTheme="majorHAnsi" w:cs="B Nazanin" w:hint="cs"/>
                <w:rtl/>
              </w:rPr>
              <w:t>-</w:t>
            </w:r>
            <w:r w:rsidR="00BF3CE0" w:rsidRPr="00A13DAE">
              <w:rPr>
                <w:rFonts w:asciiTheme="majorHAnsi" w:hAnsiTheme="majorHAnsi" w:cs="B Nazanin"/>
                <w:rtl/>
              </w:rPr>
              <w:t xml:space="preserve">دوره اصول سرپرستی به عنوان دوره </w:t>
            </w:r>
            <w:r w:rsidR="00ED0DB7" w:rsidRPr="00A13DAE">
              <w:rPr>
                <w:rFonts w:asciiTheme="majorHAnsi" w:hAnsiTheme="majorHAnsi" w:cs="B Nazanin"/>
                <w:rtl/>
              </w:rPr>
              <w:t xml:space="preserve">الزامی </w:t>
            </w:r>
            <w:r w:rsidR="00BF3CE0" w:rsidRPr="00A13DAE">
              <w:rPr>
                <w:rFonts w:asciiTheme="majorHAnsi" w:hAnsiTheme="majorHAnsi" w:cs="B Nazanin"/>
                <w:rtl/>
              </w:rPr>
              <w:t xml:space="preserve">بدو انتصاب </w:t>
            </w:r>
            <w:r w:rsidR="00ED0DB7" w:rsidRPr="00A13DAE">
              <w:rPr>
                <w:rFonts w:asciiTheme="majorHAnsi" w:hAnsiTheme="majorHAnsi" w:cs="B Nazanin"/>
                <w:rtl/>
              </w:rPr>
              <w:t>مدیران تعیین گردید</w:t>
            </w:r>
            <w:r w:rsidR="00B017C6" w:rsidRPr="00A13DAE">
              <w:rPr>
                <w:rFonts w:asciiTheme="majorHAnsi" w:hAnsiTheme="majorHAnsi" w:cs="B Nazanin"/>
                <w:rtl/>
              </w:rPr>
              <w:t>.</w:t>
            </w:r>
          </w:p>
        </w:tc>
        <w:tc>
          <w:tcPr>
            <w:tcW w:w="2296" w:type="dxa"/>
            <w:tcBorders>
              <w:top w:val="single" w:sz="4" w:space="0" w:color="auto"/>
            </w:tcBorders>
            <w:vAlign w:val="center"/>
          </w:tcPr>
          <w:p w:rsidR="00651924" w:rsidRDefault="00817A03" w:rsidP="00AE7799">
            <w:pPr>
              <w:jc w:val="center"/>
            </w:pPr>
            <w:r w:rsidRPr="00D11F83">
              <w:rPr>
                <w:rFonts w:hint="cs"/>
                <w:b/>
                <w:bCs/>
                <w:rtl/>
              </w:rPr>
              <w:t>خانم رشیدی</w:t>
            </w:r>
          </w:p>
        </w:tc>
      </w:tr>
      <w:tr w:rsidR="008661C3" w:rsidRPr="00BC1BB3" w:rsidTr="00FA1E1D">
        <w:trPr>
          <w:gridAfter w:val="1"/>
          <w:wAfter w:w="30" w:type="dxa"/>
          <w:trHeight w:val="81"/>
        </w:trPr>
        <w:tc>
          <w:tcPr>
            <w:tcW w:w="8447" w:type="dxa"/>
            <w:gridSpan w:val="3"/>
            <w:tcBorders>
              <w:top w:val="single" w:sz="4" w:space="0" w:color="auto"/>
            </w:tcBorders>
            <w:vAlign w:val="center"/>
          </w:tcPr>
          <w:p w:rsidR="008661C3" w:rsidRPr="00A13DAE" w:rsidRDefault="008661C3" w:rsidP="00AE7799">
            <w:pPr>
              <w:spacing w:line="276" w:lineRule="auto"/>
              <w:jc w:val="lowKashida"/>
              <w:rPr>
                <w:rFonts w:asciiTheme="majorHAnsi" w:hAnsiTheme="majorHAnsi" w:cs="B Nazanin"/>
                <w:rtl/>
              </w:rPr>
            </w:pPr>
            <w:r>
              <w:rPr>
                <w:rFonts w:asciiTheme="majorHAnsi" w:hAnsiTheme="majorHAnsi" w:cs="B Nazanin" w:hint="cs"/>
                <w:rtl/>
              </w:rPr>
              <w:t>7</w:t>
            </w:r>
            <w:r w:rsidRPr="00A13DAE">
              <w:rPr>
                <w:rFonts w:asciiTheme="majorHAnsi" w:hAnsiTheme="majorHAnsi" w:cs="B Nazanin" w:hint="cs"/>
                <w:rtl/>
              </w:rPr>
              <w:t>-از این پس</w:t>
            </w:r>
            <w:r w:rsidRPr="00A13DAE">
              <w:rPr>
                <w:rFonts w:asciiTheme="majorHAnsi" w:hAnsiTheme="majorHAnsi" w:cs="B Nazanin"/>
                <w:rtl/>
              </w:rPr>
              <w:t xml:space="preserve"> کلیه مدرسین آموزش ضمن خدمت کارکنان جهت تدریس در دوره های آموزشی ملزم به ارائه گواهی شرکت در دوره ی آموزشی مهارتهای تدریس بوده و</w:t>
            </w:r>
            <w:r w:rsidR="00010DBA">
              <w:rPr>
                <w:rFonts w:asciiTheme="majorHAnsi" w:hAnsiTheme="majorHAnsi" w:cs="B Nazanin" w:hint="cs"/>
                <w:rtl/>
              </w:rPr>
              <w:t xml:space="preserve"> </w:t>
            </w:r>
            <w:r w:rsidRPr="00A13DAE">
              <w:rPr>
                <w:rFonts w:asciiTheme="majorHAnsi" w:hAnsiTheme="majorHAnsi" w:cs="B Nazanin"/>
                <w:rtl/>
              </w:rPr>
              <w:t>اداره آموزش کارکنان موظف به برگزاری دوره آموزشی مربوطه تا پایان سال 92 گردید.</w:t>
            </w:r>
          </w:p>
        </w:tc>
        <w:tc>
          <w:tcPr>
            <w:tcW w:w="2296" w:type="dxa"/>
            <w:tcBorders>
              <w:top w:val="single" w:sz="4" w:space="0" w:color="auto"/>
            </w:tcBorders>
            <w:vAlign w:val="center"/>
          </w:tcPr>
          <w:p w:rsidR="008661C3" w:rsidRPr="00817A03" w:rsidRDefault="008661C3" w:rsidP="00AE7799">
            <w:pPr>
              <w:jc w:val="center"/>
              <w:rPr>
                <w:b/>
                <w:bCs/>
              </w:rPr>
            </w:pPr>
            <w:r w:rsidRPr="00817A03">
              <w:rPr>
                <w:rFonts w:hint="cs"/>
                <w:b/>
                <w:bCs/>
                <w:rtl/>
              </w:rPr>
              <w:t>کلیه کارشناسان آموزش</w:t>
            </w:r>
          </w:p>
        </w:tc>
      </w:tr>
      <w:tr w:rsidR="008661C3" w:rsidRPr="00BC1BB3" w:rsidTr="00FA1E1D">
        <w:trPr>
          <w:gridAfter w:val="1"/>
          <w:wAfter w:w="30" w:type="dxa"/>
          <w:trHeight w:val="371"/>
        </w:trPr>
        <w:tc>
          <w:tcPr>
            <w:tcW w:w="8447" w:type="dxa"/>
            <w:gridSpan w:val="3"/>
            <w:tcBorders>
              <w:top w:val="single" w:sz="4" w:space="0" w:color="auto"/>
            </w:tcBorders>
            <w:vAlign w:val="center"/>
          </w:tcPr>
          <w:p w:rsidR="008661C3" w:rsidRPr="00A13DAE" w:rsidRDefault="008661C3" w:rsidP="00AE7799">
            <w:pPr>
              <w:spacing w:line="276" w:lineRule="auto"/>
              <w:jc w:val="lowKashida"/>
              <w:rPr>
                <w:rFonts w:asciiTheme="majorHAnsi" w:hAnsiTheme="majorHAnsi" w:cs="B Nazanin"/>
                <w:rtl/>
              </w:rPr>
            </w:pPr>
            <w:r>
              <w:rPr>
                <w:rFonts w:asciiTheme="majorHAnsi" w:hAnsiTheme="majorHAnsi" w:cs="B Nazanin" w:hint="cs"/>
                <w:rtl/>
              </w:rPr>
              <w:t>8</w:t>
            </w:r>
            <w:r w:rsidRPr="00A13DAE">
              <w:rPr>
                <w:rFonts w:asciiTheme="majorHAnsi" w:hAnsiTheme="majorHAnsi" w:cs="B Nazanin" w:hint="cs"/>
                <w:rtl/>
              </w:rPr>
              <w:t>-مقرر</w:t>
            </w:r>
            <w:r w:rsidRPr="00A13DAE">
              <w:rPr>
                <w:rFonts w:asciiTheme="majorHAnsi" w:hAnsiTheme="majorHAnsi" w:cs="B Nazanin"/>
                <w:rtl/>
              </w:rPr>
              <w:t xml:space="preserve"> گردید رتبه بندی مدرسین بر اساس آنالیزفرم ارزشیابی مدرس در دوره های آموزشی انجام و اعطای مجوز تدریس در دوره های آموزشی به شرح ذیل تعیین گردد</w:t>
            </w:r>
            <w:r w:rsidRPr="00A13DAE">
              <w:rPr>
                <w:rFonts w:asciiTheme="majorHAnsi" w:hAnsiTheme="majorHAnsi" w:cs="B Nazanin" w:hint="cs"/>
                <w:rtl/>
              </w:rPr>
              <w:t>:</w:t>
            </w:r>
          </w:p>
          <w:p w:rsidR="008661C3" w:rsidRPr="00A13DAE" w:rsidRDefault="008661C3" w:rsidP="00AE7799">
            <w:pPr>
              <w:spacing w:line="276" w:lineRule="auto"/>
              <w:jc w:val="lowKashida"/>
              <w:rPr>
                <w:rFonts w:asciiTheme="majorHAnsi" w:hAnsiTheme="majorHAnsi" w:cs="B Nazanin"/>
                <w:rtl/>
              </w:rPr>
            </w:pPr>
            <w:r w:rsidRPr="00A13DAE">
              <w:rPr>
                <w:rFonts w:asciiTheme="majorHAnsi" w:hAnsiTheme="majorHAnsi" w:cs="B Nazanin"/>
                <w:rtl/>
              </w:rPr>
              <w:t xml:space="preserve">مدرس با میانگین امتیاز بالای 80 درصد                    مجاز به تدریس دوره های حضوری </w:t>
            </w:r>
          </w:p>
          <w:p w:rsidR="008661C3" w:rsidRPr="00A13DAE" w:rsidRDefault="008661C3" w:rsidP="00AE7799">
            <w:pPr>
              <w:spacing w:line="276" w:lineRule="auto"/>
              <w:jc w:val="lowKashida"/>
              <w:rPr>
                <w:rFonts w:asciiTheme="majorHAnsi" w:hAnsiTheme="majorHAnsi" w:cs="B Nazanin"/>
                <w:rtl/>
              </w:rPr>
            </w:pPr>
            <w:r w:rsidRPr="00A13DAE">
              <w:rPr>
                <w:rFonts w:asciiTheme="majorHAnsi" w:hAnsiTheme="majorHAnsi" w:cs="B Nazanin"/>
                <w:rtl/>
              </w:rPr>
              <w:t xml:space="preserve">مدرس با میانگین امتیاز 80-60 درصد                     مجاز به تدریس دوره های غیر حضوری </w:t>
            </w:r>
          </w:p>
          <w:p w:rsidR="008661C3" w:rsidRPr="00A13DAE" w:rsidRDefault="008661C3" w:rsidP="00AE7799">
            <w:pPr>
              <w:spacing w:line="276" w:lineRule="auto"/>
              <w:jc w:val="lowKashida"/>
              <w:rPr>
                <w:rFonts w:asciiTheme="majorHAnsi" w:hAnsiTheme="majorHAnsi" w:cs="B Nazanin"/>
                <w:rtl/>
              </w:rPr>
            </w:pPr>
            <w:r w:rsidRPr="00A13DAE">
              <w:rPr>
                <w:rFonts w:asciiTheme="majorHAnsi" w:hAnsiTheme="majorHAnsi" w:cs="B Nazanin"/>
                <w:rtl/>
              </w:rPr>
              <w:t xml:space="preserve">مدرس با میانگین امتیاز  60-50درصد                     مجاز به تدریس دوره های مجازی </w:t>
            </w:r>
          </w:p>
          <w:p w:rsidR="008661C3" w:rsidRPr="00A13DAE" w:rsidRDefault="008661C3" w:rsidP="00AE7799">
            <w:pPr>
              <w:spacing w:line="276" w:lineRule="auto"/>
              <w:jc w:val="lowKashida"/>
              <w:rPr>
                <w:rFonts w:asciiTheme="majorHAnsi" w:hAnsiTheme="majorHAnsi" w:cs="B Nazanin"/>
                <w:rtl/>
              </w:rPr>
            </w:pPr>
            <w:r w:rsidRPr="00A13DAE">
              <w:rPr>
                <w:rFonts w:asciiTheme="majorHAnsi" w:hAnsiTheme="majorHAnsi" w:cs="B Nazanin"/>
                <w:rtl/>
              </w:rPr>
              <w:t>مدرس با میانگین امتیاز کمتر از 50 درصد               واجد شرایط تدریس در دوره های آموزشی نیست</w:t>
            </w:r>
          </w:p>
          <w:p w:rsidR="008661C3" w:rsidRPr="00A13DAE" w:rsidRDefault="008661C3" w:rsidP="00AE7799">
            <w:pPr>
              <w:spacing w:line="276" w:lineRule="auto"/>
              <w:jc w:val="lowKashida"/>
              <w:rPr>
                <w:rFonts w:asciiTheme="majorHAnsi" w:hAnsiTheme="majorHAnsi" w:cs="B Nazanin"/>
                <w:rtl/>
              </w:rPr>
            </w:pPr>
            <w:r w:rsidRPr="00A13DAE">
              <w:rPr>
                <w:rFonts w:asciiTheme="majorHAnsi" w:hAnsiTheme="majorHAnsi" w:cs="B Nazanin"/>
                <w:rtl/>
              </w:rPr>
              <w:t>حداقل مدرک تحصیلی لازم برای ثبت نام فرد در بانک مدرسین لیسانس تعیین گردید فرم جدید انتخاب مدرسین تصویب گردید ومقرر شد کلیه مدرسینی که تاکنون تدریس در شناسنامه آموزشی ایشان ثبت نگردیده است از بانک مدرسین حذف گردند.</w:t>
            </w:r>
          </w:p>
        </w:tc>
        <w:tc>
          <w:tcPr>
            <w:tcW w:w="2296" w:type="dxa"/>
            <w:tcBorders>
              <w:top w:val="single" w:sz="4" w:space="0" w:color="auto"/>
            </w:tcBorders>
            <w:vAlign w:val="center"/>
          </w:tcPr>
          <w:p w:rsidR="006D6BA7" w:rsidRDefault="008661C3" w:rsidP="00AE7799">
            <w:pPr>
              <w:jc w:val="center"/>
            </w:pPr>
            <w:r w:rsidRPr="00D11F83">
              <w:rPr>
                <w:rFonts w:hint="cs"/>
                <w:b/>
                <w:bCs/>
                <w:rtl/>
              </w:rPr>
              <w:t>خانم رشیدی</w:t>
            </w:r>
            <w:r>
              <w:rPr>
                <w:rFonts w:hint="cs"/>
                <w:b/>
                <w:bCs/>
                <w:rtl/>
              </w:rPr>
              <w:t xml:space="preserve"> با همکاری</w:t>
            </w:r>
            <w:r w:rsidRPr="00817A03">
              <w:rPr>
                <w:rFonts w:hint="cs"/>
                <w:b/>
                <w:bCs/>
                <w:rtl/>
              </w:rPr>
              <w:t xml:space="preserve"> کلیه کارشناسان آموزش</w:t>
            </w:r>
          </w:p>
          <w:p w:rsidR="006D6BA7" w:rsidRDefault="006D6BA7" w:rsidP="006D6BA7"/>
          <w:p w:rsidR="006D6BA7" w:rsidRPr="006D6BA7" w:rsidRDefault="006D6BA7" w:rsidP="006D6BA7"/>
          <w:p w:rsidR="006D6BA7" w:rsidRPr="006D6BA7" w:rsidRDefault="006D6BA7" w:rsidP="006D6BA7"/>
          <w:p w:rsidR="006D6BA7" w:rsidRDefault="006D6BA7" w:rsidP="006D6BA7"/>
          <w:p w:rsidR="006D6BA7" w:rsidRPr="006D6BA7" w:rsidRDefault="006D6BA7" w:rsidP="006D6BA7"/>
          <w:p w:rsidR="006D6BA7" w:rsidRDefault="006D6BA7" w:rsidP="006D6BA7"/>
          <w:p w:rsidR="006D6BA7" w:rsidRDefault="006D6BA7" w:rsidP="006D6BA7"/>
          <w:p w:rsidR="008661C3" w:rsidRPr="006D6BA7" w:rsidRDefault="008661C3" w:rsidP="006D6BA7"/>
        </w:tc>
      </w:tr>
      <w:tr w:rsidR="008661C3" w:rsidRPr="00BC1BB3" w:rsidTr="00FA1E1D">
        <w:trPr>
          <w:gridAfter w:val="1"/>
          <w:wAfter w:w="30" w:type="dxa"/>
          <w:trHeight w:val="244"/>
        </w:trPr>
        <w:tc>
          <w:tcPr>
            <w:tcW w:w="8447" w:type="dxa"/>
            <w:gridSpan w:val="3"/>
            <w:tcBorders>
              <w:top w:val="single" w:sz="4" w:space="0" w:color="auto"/>
            </w:tcBorders>
            <w:vAlign w:val="center"/>
          </w:tcPr>
          <w:p w:rsidR="008661C3" w:rsidRPr="00A13DAE" w:rsidRDefault="008661C3" w:rsidP="00AE7799">
            <w:pPr>
              <w:spacing w:line="276" w:lineRule="auto"/>
              <w:jc w:val="lowKashida"/>
              <w:rPr>
                <w:rFonts w:asciiTheme="majorHAnsi" w:hAnsiTheme="majorHAnsi" w:cs="B Nazanin"/>
                <w:rtl/>
              </w:rPr>
            </w:pPr>
            <w:r>
              <w:rPr>
                <w:rFonts w:asciiTheme="majorHAnsi" w:hAnsiTheme="majorHAnsi" w:cs="B Nazanin" w:hint="cs"/>
                <w:rtl/>
              </w:rPr>
              <w:t>9</w:t>
            </w:r>
            <w:r w:rsidRPr="00A13DAE">
              <w:rPr>
                <w:rFonts w:asciiTheme="majorHAnsi" w:hAnsiTheme="majorHAnsi" w:cs="B Nazanin" w:hint="cs"/>
                <w:rtl/>
              </w:rPr>
              <w:t>-</w:t>
            </w:r>
            <w:r w:rsidRPr="00A13DAE">
              <w:rPr>
                <w:rFonts w:asciiTheme="majorHAnsi" w:hAnsiTheme="majorHAnsi" w:cs="B Nazanin"/>
                <w:rtl/>
              </w:rPr>
              <w:t>مصوب گردید بانک اطلاعاتی مدیران براساس تعاریف مدیران پایه ، میانی و</w:t>
            </w:r>
            <w:r w:rsidRPr="00A13DAE">
              <w:rPr>
                <w:rFonts w:asciiTheme="majorHAnsi" w:hAnsiTheme="majorHAnsi" w:cs="B Nazanin" w:hint="cs"/>
                <w:rtl/>
              </w:rPr>
              <w:t xml:space="preserve"> </w:t>
            </w:r>
            <w:r w:rsidRPr="00A13DAE">
              <w:rPr>
                <w:rFonts w:asciiTheme="majorHAnsi" w:hAnsiTheme="majorHAnsi" w:cs="B Nazanin"/>
                <w:rtl/>
              </w:rPr>
              <w:t>ارشد (مصوب کمیته آموزش)بروز رسانی گردد ونیز مصادیق مدیران روی صفحه اصلی آموزش کارکنان در سایت دانشکده علوم پزشکی قرار گیرد.</w:t>
            </w:r>
          </w:p>
        </w:tc>
        <w:tc>
          <w:tcPr>
            <w:tcW w:w="2296" w:type="dxa"/>
            <w:tcBorders>
              <w:top w:val="single" w:sz="4" w:space="0" w:color="auto"/>
            </w:tcBorders>
            <w:vAlign w:val="center"/>
          </w:tcPr>
          <w:p w:rsidR="008661C3" w:rsidRPr="00817A03" w:rsidRDefault="008661C3" w:rsidP="00AE7799">
            <w:pPr>
              <w:jc w:val="center"/>
              <w:rPr>
                <w:b/>
                <w:bCs/>
              </w:rPr>
            </w:pPr>
            <w:r w:rsidRPr="00817A03">
              <w:rPr>
                <w:rFonts w:hint="cs"/>
                <w:b/>
                <w:bCs/>
                <w:rtl/>
              </w:rPr>
              <w:t>آقای دشتی وخانم رشیدی</w:t>
            </w:r>
          </w:p>
        </w:tc>
      </w:tr>
      <w:tr w:rsidR="00856EC7" w:rsidRPr="00BC1BB3" w:rsidTr="00FA1E1D">
        <w:trPr>
          <w:gridAfter w:val="1"/>
          <w:wAfter w:w="30" w:type="dxa"/>
          <w:trHeight w:val="183"/>
        </w:trPr>
        <w:tc>
          <w:tcPr>
            <w:tcW w:w="8447" w:type="dxa"/>
            <w:gridSpan w:val="3"/>
            <w:tcBorders>
              <w:top w:val="single" w:sz="4" w:space="0" w:color="auto"/>
            </w:tcBorders>
            <w:vAlign w:val="center"/>
          </w:tcPr>
          <w:p w:rsidR="00856EC7" w:rsidRPr="00A13DAE" w:rsidRDefault="008661C3" w:rsidP="00AE7799">
            <w:pPr>
              <w:spacing w:line="276" w:lineRule="auto"/>
              <w:jc w:val="lowKashida"/>
              <w:rPr>
                <w:rFonts w:asciiTheme="majorHAnsi" w:hAnsiTheme="majorHAnsi" w:cs="B Nazanin"/>
                <w:rtl/>
              </w:rPr>
            </w:pPr>
            <w:r>
              <w:rPr>
                <w:rFonts w:asciiTheme="majorHAnsi" w:hAnsiTheme="majorHAnsi" w:cs="B Nazanin" w:hint="cs"/>
                <w:rtl/>
              </w:rPr>
              <w:t>10</w:t>
            </w:r>
            <w:r w:rsidR="004A14FE" w:rsidRPr="00A13DAE">
              <w:rPr>
                <w:rFonts w:asciiTheme="majorHAnsi" w:hAnsiTheme="majorHAnsi" w:cs="B Nazanin" w:hint="cs"/>
                <w:rtl/>
              </w:rPr>
              <w:t>-</w:t>
            </w:r>
            <w:r w:rsidR="00DA4184" w:rsidRPr="00A13DAE">
              <w:rPr>
                <w:rFonts w:asciiTheme="majorHAnsi" w:hAnsiTheme="majorHAnsi" w:cs="B Nazanin"/>
                <w:rtl/>
              </w:rPr>
              <w:t>نظارت بر برگزاری دوره های آموزشی پرسنل خدماتی</w:t>
            </w:r>
            <w:r w:rsidR="00000FFF">
              <w:rPr>
                <w:rFonts w:asciiTheme="majorHAnsi" w:hAnsiTheme="majorHAnsi" w:cs="B Nazanin" w:hint="cs"/>
                <w:rtl/>
              </w:rPr>
              <w:t xml:space="preserve"> و نیز ثبت این دوره ها در سیستم آموزش</w:t>
            </w:r>
            <w:r w:rsidR="00DA4184" w:rsidRPr="00A13DAE">
              <w:rPr>
                <w:rFonts w:asciiTheme="majorHAnsi" w:hAnsiTheme="majorHAnsi" w:cs="B Nazanin"/>
                <w:rtl/>
              </w:rPr>
              <w:t xml:space="preserve"> به کارشناسان آموزش </w:t>
            </w:r>
            <w:r w:rsidR="00340BD0" w:rsidRPr="00A13DAE">
              <w:rPr>
                <w:rFonts w:asciiTheme="majorHAnsi" w:hAnsiTheme="majorHAnsi" w:cs="B Nazanin" w:hint="cs"/>
                <w:rtl/>
              </w:rPr>
              <w:t xml:space="preserve">در هر </w:t>
            </w:r>
            <w:r w:rsidR="00DA4184" w:rsidRPr="00A13DAE">
              <w:rPr>
                <w:rFonts w:asciiTheme="majorHAnsi" w:hAnsiTheme="majorHAnsi" w:cs="B Nazanin"/>
                <w:rtl/>
              </w:rPr>
              <w:t>معاونت محول گردید</w:t>
            </w:r>
            <w:r w:rsidR="00000FFF">
              <w:rPr>
                <w:rFonts w:asciiTheme="majorHAnsi" w:hAnsiTheme="majorHAnsi" w:cs="B Nazanin" w:hint="cs"/>
                <w:rtl/>
              </w:rPr>
              <w:t>.</w:t>
            </w:r>
            <w:r w:rsidR="00DA4184" w:rsidRPr="00A13DAE">
              <w:rPr>
                <w:rFonts w:asciiTheme="majorHAnsi" w:hAnsiTheme="majorHAnsi" w:cs="B Nazanin"/>
                <w:rtl/>
              </w:rPr>
              <w:t xml:space="preserve"> اجرای این دوره ها توسط نمایندگان اداره عمومی </w:t>
            </w:r>
            <w:r w:rsidR="00340BD0" w:rsidRPr="00A13DAE">
              <w:rPr>
                <w:rFonts w:asciiTheme="majorHAnsi" w:hAnsiTheme="majorHAnsi" w:cs="B Nazanin" w:hint="cs"/>
                <w:rtl/>
              </w:rPr>
              <w:t xml:space="preserve">در </w:t>
            </w:r>
            <w:r w:rsidR="00DA4184" w:rsidRPr="00A13DAE">
              <w:rPr>
                <w:rFonts w:asciiTheme="majorHAnsi" w:hAnsiTheme="majorHAnsi" w:cs="B Nazanin"/>
                <w:rtl/>
              </w:rPr>
              <w:t>معاونت</w:t>
            </w:r>
            <w:r w:rsidR="00340BD0" w:rsidRPr="00A13DAE">
              <w:rPr>
                <w:rFonts w:asciiTheme="majorHAnsi" w:hAnsiTheme="majorHAnsi" w:cs="B Nazanin" w:hint="cs"/>
                <w:rtl/>
              </w:rPr>
              <w:t xml:space="preserve"> مربوطه</w:t>
            </w:r>
            <w:r w:rsidR="00DA4184" w:rsidRPr="00A13DAE">
              <w:rPr>
                <w:rFonts w:asciiTheme="majorHAnsi" w:hAnsiTheme="majorHAnsi" w:cs="B Nazanin"/>
                <w:rtl/>
              </w:rPr>
              <w:t xml:space="preserve"> صورت خواهد پذیرفت</w:t>
            </w:r>
            <w:r w:rsidR="00340BD0" w:rsidRPr="00A13DAE">
              <w:rPr>
                <w:rFonts w:asciiTheme="majorHAnsi" w:hAnsiTheme="majorHAnsi" w:cs="B Nazanin" w:hint="cs"/>
                <w:rtl/>
              </w:rPr>
              <w:t>.</w:t>
            </w:r>
          </w:p>
        </w:tc>
        <w:tc>
          <w:tcPr>
            <w:tcW w:w="2296" w:type="dxa"/>
            <w:tcBorders>
              <w:top w:val="single" w:sz="4" w:space="0" w:color="auto"/>
            </w:tcBorders>
            <w:vAlign w:val="center"/>
          </w:tcPr>
          <w:p w:rsidR="00856EC7" w:rsidRDefault="00817A03" w:rsidP="00AE7799">
            <w:pPr>
              <w:jc w:val="center"/>
            </w:pPr>
            <w:r w:rsidRPr="00817A03">
              <w:rPr>
                <w:rFonts w:hint="cs"/>
                <w:b/>
                <w:bCs/>
                <w:rtl/>
              </w:rPr>
              <w:t>کلیه کارشناسان آموزش</w:t>
            </w:r>
            <w:r w:rsidR="00E34A01">
              <w:rPr>
                <w:rFonts w:hint="cs"/>
                <w:b/>
                <w:bCs/>
                <w:rtl/>
              </w:rPr>
              <w:t xml:space="preserve"> با همکاری اداره امور عمومی</w:t>
            </w:r>
          </w:p>
        </w:tc>
      </w:tr>
      <w:tr w:rsidR="00856EC7" w:rsidRPr="00BC1BB3" w:rsidTr="00FA1E1D">
        <w:trPr>
          <w:gridAfter w:val="1"/>
          <w:wAfter w:w="30" w:type="dxa"/>
          <w:trHeight w:val="7"/>
        </w:trPr>
        <w:tc>
          <w:tcPr>
            <w:tcW w:w="8447" w:type="dxa"/>
            <w:gridSpan w:val="3"/>
            <w:tcBorders>
              <w:top w:val="single" w:sz="4" w:space="0" w:color="auto"/>
            </w:tcBorders>
            <w:vAlign w:val="center"/>
          </w:tcPr>
          <w:p w:rsidR="00856EC7" w:rsidRPr="00A13DAE" w:rsidRDefault="004A14FE" w:rsidP="00AE7799">
            <w:pPr>
              <w:spacing w:line="276" w:lineRule="auto"/>
              <w:rPr>
                <w:rFonts w:asciiTheme="majorHAnsi" w:hAnsiTheme="majorHAnsi" w:cs="B Nazanin"/>
                <w:rtl/>
              </w:rPr>
            </w:pPr>
            <w:r w:rsidRPr="00A13DAE">
              <w:rPr>
                <w:rFonts w:asciiTheme="majorHAnsi" w:hAnsiTheme="majorHAnsi" w:cs="B Nazanin" w:hint="cs"/>
                <w:rtl/>
              </w:rPr>
              <w:lastRenderedPageBreak/>
              <w:t>1</w:t>
            </w:r>
            <w:r w:rsidR="008661C3">
              <w:rPr>
                <w:rFonts w:asciiTheme="majorHAnsi" w:hAnsiTheme="majorHAnsi" w:cs="B Nazanin" w:hint="cs"/>
                <w:rtl/>
              </w:rPr>
              <w:t>1</w:t>
            </w:r>
            <w:r w:rsidRPr="00A13DAE">
              <w:rPr>
                <w:rFonts w:asciiTheme="majorHAnsi" w:hAnsiTheme="majorHAnsi" w:cs="B Nazanin" w:hint="cs"/>
                <w:rtl/>
              </w:rPr>
              <w:t>-</w:t>
            </w:r>
            <w:r w:rsidR="00DA4184" w:rsidRPr="00A13DAE">
              <w:rPr>
                <w:rFonts w:asciiTheme="majorHAnsi" w:hAnsiTheme="majorHAnsi" w:cs="B Nazanin"/>
                <w:rtl/>
              </w:rPr>
              <w:t xml:space="preserve">مقرر گردید جهت جلوگیری از موازی کاری، </w:t>
            </w:r>
            <w:r w:rsidR="00856EC7" w:rsidRPr="00A13DAE">
              <w:rPr>
                <w:rFonts w:asciiTheme="majorHAnsi" w:hAnsiTheme="majorHAnsi" w:cs="B Nazanin"/>
                <w:rtl/>
              </w:rPr>
              <w:t>صدور ابلاغ مدرس</w:t>
            </w:r>
            <w:r w:rsidR="00DA4184" w:rsidRPr="00A13DAE">
              <w:rPr>
                <w:rFonts w:asciiTheme="majorHAnsi" w:hAnsiTheme="majorHAnsi" w:cs="B Nazanin"/>
                <w:rtl/>
              </w:rPr>
              <w:t>ین</w:t>
            </w:r>
            <w:r w:rsidR="00856EC7" w:rsidRPr="00A13DAE">
              <w:rPr>
                <w:rFonts w:asciiTheme="majorHAnsi" w:hAnsiTheme="majorHAnsi" w:cs="B Nazanin"/>
                <w:rtl/>
              </w:rPr>
              <w:t xml:space="preserve"> در سال 1392 بدون ذکر عنوان و مدت دوره</w:t>
            </w:r>
            <w:r w:rsidR="00DA4184" w:rsidRPr="00A13DAE">
              <w:rPr>
                <w:rFonts w:asciiTheme="majorHAnsi" w:hAnsiTheme="majorHAnsi" w:cs="B Nazanin"/>
                <w:rtl/>
              </w:rPr>
              <w:t xml:space="preserve"> وتنها با ذکر حیطه تدریس وسال اجرا</w:t>
            </w:r>
            <w:r w:rsidR="00856EC7" w:rsidRPr="00A13DAE">
              <w:rPr>
                <w:rFonts w:asciiTheme="majorHAnsi" w:hAnsiTheme="majorHAnsi" w:cs="B Nazanin"/>
                <w:rtl/>
              </w:rPr>
              <w:t xml:space="preserve"> انجام پذیرد </w:t>
            </w:r>
            <w:r w:rsidR="00DA4184" w:rsidRPr="00A13DAE">
              <w:rPr>
                <w:rFonts w:asciiTheme="majorHAnsi" w:hAnsiTheme="majorHAnsi" w:cs="B Nazanin"/>
                <w:rtl/>
              </w:rPr>
              <w:t>.</w:t>
            </w:r>
          </w:p>
        </w:tc>
        <w:tc>
          <w:tcPr>
            <w:tcW w:w="2296" w:type="dxa"/>
            <w:tcBorders>
              <w:top w:val="single" w:sz="4" w:space="0" w:color="auto"/>
            </w:tcBorders>
            <w:vAlign w:val="center"/>
          </w:tcPr>
          <w:p w:rsidR="00856EC7" w:rsidRDefault="00817A03" w:rsidP="00AE7799">
            <w:pPr>
              <w:jc w:val="center"/>
            </w:pPr>
            <w:r w:rsidRPr="00817A03">
              <w:rPr>
                <w:rFonts w:hint="cs"/>
                <w:b/>
                <w:bCs/>
                <w:rtl/>
              </w:rPr>
              <w:t>کلیه کارشناسان آموزش</w:t>
            </w:r>
          </w:p>
        </w:tc>
      </w:tr>
      <w:tr w:rsidR="00651924" w:rsidRPr="00BC1BB3" w:rsidTr="00FA1E1D">
        <w:trPr>
          <w:gridAfter w:val="1"/>
          <w:wAfter w:w="30" w:type="dxa"/>
          <w:trHeight w:val="7"/>
        </w:trPr>
        <w:tc>
          <w:tcPr>
            <w:tcW w:w="8447" w:type="dxa"/>
            <w:gridSpan w:val="3"/>
            <w:tcBorders>
              <w:top w:val="single" w:sz="4" w:space="0" w:color="auto"/>
            </w:tcBorders>
            <w:vAlign w:val="center"/>
          </w:tcPr>
          <w:p w:rsidR="00651924" w:rsidRPr="00A13DAE" w:rsidRDefault="004A14FE" w:rsidP="006D6BA7">
            <w:pPr>
              <w:spacing w:line="276" w:lineRule="auto"/>
              <w:jc w:val="lowKashida"/>
              <w:rPr>
                <w:rFonts w:asciiTheme="majorHAnsi" w:hAnsiTheme="majorHAnsi" w:cs="B Nazanin"/>
                <w:rtl/>
              </w:rPr>
            </w:pPr>
            <w:r w:rsidRPr="00A13DAE">
              <w:rPr>
                <w:rFonts w:asciiTheme="majorHAnsi" w:hAnsiTheme="majorHAnsi" w:cs="B Nazanin" w:hint="cs"/>
                <w:rtl/>
              </w:rPr>
              <w:t>1</w:t>
            </w:r>
            <w:r w:rsidR="008661C3">
              <w:rPr>
                <w:rFonts w:asciiTheme="majorHAnsi" w:hAnsiTheme="majorHAnsi" w:cs="B Nazanin" w:hint="cs"/>
                <w:rtl/>
              </w:rPr>
              <w:t>2</w:t>
            </w:r>
            <w:r w:rsidRPr="00A13DAE">
              <w:rPr>
                <w:rFonts w:asciiTheme="majorHAnsi" w:hAnsiTheme="majorHAnsi" w:cs="B Nazanin" w:hint="cs"/>
                <w:rtl/>
              </w:rPr>
              <w:t>-</w:t>
            </w:r>
            <w:r w:rsidR="00856EC7" w:rsidRPr="00A13DAE">
              <w:rPr>
                <w:rFonts w:asciiTheme="majorHAnsi" w:hAnsiTheme="majorHAnsi" w:cs="B Nazanin"/>
                <w:rtl/>
              </w:rPr>
              <w:t>برگزاری دوره های تخصصی که به صورت مجازی صورت م</w:t>
            </w:r>
            <w:r w:rsidR="00A57BAE" w:rsidRPr="00A13DAE">
              <w:rPr>
                <w:rFonts w:asciiTheme="majorHAnsi" w:hAnsiTheme="majorHAnsi" w:cs="B Nazanin"/>
                <w:rtl/>
              </w:rPr>
              <w:t>یگیرد در سال 1392 حدالمقدور</w:t>
            </w:r>
            <w:r w:rsidR="00856EC7" w:rsidRPr="00A13DAE">
              <w:rPr>
                <w:rFonts w:asciiTheme="majorHAnsi" w:hAnsiTheme="majorHAnsi" w:cs="B Nazanin"/>
                <w:rtl/>
              </w:rPr>
              <w:t xml:space="preserve"> در مکان های معین شده توسط دانشکده صورت پذیرد </w:t>
            </w:r>
            <w:r w:rsidR="00A57BAE" w:rsidRPr="00A13DAE">
              <w:rPr>
                <w:rFonts w:asciiTheme="majorHAnsi" w:hAnsiTheme="majorHAnsi" w:cs="B Nazanin"/>
                <w:rtl/>
              </w:rPr>
              <w:t>.</w:t>
            </w:r>
            <w:r w:rsidR="00985C93" w:rsidRPr="00A13DAE">
              <w:rPr>
                <w:rFonts w:asciiTheme="majorHAnsi" w:hAnsiTheme="majorHAnsi" w:cs="B Nazanin"/>
                <w:rtl/>
              </w:rPr>
              <w:t>بر ادامه اجرای حداقل 20% دوره های آموزشی به صورت مجازی وبدون استثناء برای کلیه کارکنان تاکید گردید.</w:t>
            </w:r>
          </w:p>
        </w:tc>
        <w:tc>
          <w:tcPr>
            <w:tcW w:w="2296" w:type="dxa"/>
            <w:tcBorders>
              <w:top w:val="single" w:sz="4" w:space="0" w:color="auto"/>
            </w:tcBorders>
            <w:vAlign w:val="center"/>
          </w:tcPr>
          <w:p w:rsidR="00651924" w:rsidRPr="00817A03" w:rsidRDefault="00817A03" w:rsidP="00AE7799">
            <w:pPr>
              <w:jc w:val="center"/>
              <w:rPr>
                <w:b/>
                <w:bCs/>
              </w:rPr>
            </w:pPr>
            <w:r w:rsidRPr="00817A03">
              <w:rPr>
                <w:rFonts w:hint="cs"/>
                <w:b/>
                <w:bCs/>
                <w:rtl/>
              </w:rPr>
              <w:t>خانم ببریان</w:t>
            </w:r>
          </w:p>
        </w:tc>
      </w:tr>
      <w:tr w:rsidR="00D11F83" w:rsidRPr="00BC1BB3" w:rsidTr="00FA1E1D">
        <w:trPr>
          <w:gridAfter w:val="1"/>
          <w:wAfter w:w="30" w:type="dxa"/>
          <w:trHeight w:val="7"/>
        </w:trPr>
        <w:tc>
          <w:tcPr>
            <w:tcW w:w="8447" w:type="dxa"/>
            <w:gridSpan w:val="3"/>
            <w:tcBorders>
              <w:top w:val="single" w:sz="4" w:space="0" w:color="auto"/>
            </w:tcBorders>
            <w:vAlign w:val="center"/>
          </w:tcPr>
          <w:p w:rsidR="00D11F83" w:rsidRPr="00A13DAE" w:rsidRDefault="00D11F83" w:rsidP="00AE7799">
            <w:pPr>
              <w:spacing w:line="276" w:lineRule="auto"/>
              <w:jc w:val="lowKashida"/>
              <w:rPr>
                <w:rFonts w:asciiTheme="majorHAnsi" w:hAnsiTheme="majorHAnsi" w:cs="B Nazanin"/>
                <w:rtl/>
              </w:rPr>
            </w:pPr>
            <w:r w:rsidRPr="00A13DAE">
              <w:rPr>
                <w:rFonts w:asciiTheme="majorHAnsi" w:hAnsiTheme="majorHAnsi" w:cs="B Nazanin" w:hint="cs"/>
                <w:rtl/>
              </w:rPr>
              <w:t>1</w:t>
            </w:r>
            <w:r w:rsidR="008661C3">
              <w:rPr>
                <w:rFonts w:asciiTheme="majorHAnsi" w:hAnsiTheme="majorHAnsi" w:cs="B Nazanin" w:hint="cs"/>
                <w:rtl/>
              </w:rPr>
              <w:t>3</w:t>
            </w:r>
            <w:r w:rsidRPr="00A13DAE">
              <w:rPr>
                <w:rFonts w:asciiTheme="majorHAnsi" w:hAnsiTheme="majorHAnsi" w:cs="B Nazanin" w:hint="cs"/>
                <w:rtl/>
              </w:rPr>
              <w:t>-</w:t>
            </w:r>
            <w:r w:rsidRPr="00A13DAE">
              <w:rPr>
                <w:rFonts w:asciiTheme="majorHAnsi" w:hAnsiTheme="majorHAnsi" w:cs="B Nazanin"/>
                <w:rtl/>
              </w:rPr>
              <w:t xml:space="preserve">اجرای طرح پژوهشی بررسی اثربخشی دوره های آموزش ضمن خدمت کارکنان دانشکده علوم پزشکی نیشابور در سال 1392 با همکاری کارشناسان آموزش </w:t>
            </w:r>
            <w:r w:rsidR="008D325F">
              <w:rPr>
                <w:rFonts w:asciiTheme="majorHAnsi" w:hAnsiTheme="majorHAnsi" w:cs="B Nazanin" w:hint="cs"/>
                <w:rtl/>
              </w:rPr>
              <w:t xml:space="preserve">و اداره </w:t>
            </w:r>
            <w:r w:rsidR="008D325F">
              <w:rPr>
                <w:rFonts w:asciiTheme="majorHAnsi" w:hAnsiTheme="majorHAnsi" w:cs="B Nazanin"/>
              </w:rPr>
              <w:t>EDC</w:t>
            </w:r>
            <w:r w:rsidR="008D325F">
              <w:rPr>
                <w:rFonts w:asciiTheme="majorHAnsi" w:hAnsiTheme="majorHAnsi" w:cs="B Nazanin" w:hint="cs"/>
                <w:rtl/>
              </w:rPr>
              <w:t xml:space="preserve"> </w:t>
            </w:r>
            <w:r w:rsidRPr="00A13DAE">
              <w:rPr>
                <w:rFonts w:asciiTheme="majorHAnsi" w:hAnsiTheme="majorHAnsi" w:cs="B Nazanin"/>
                <w:rtl/>
              </w:rPr>
              <w:t>صورت گیرد.</w:t>
            </w:r>
          </w:p>
        </w:tc>
        <w:tc>
          <w:tcPr>
            <w:tcW w:w="2296" w:type="dxa"/>
            <w:tcBorders>
              <w:top w:val="single" w:sz="4" w:space="0" w:color="auto"/>
            </w:tcBorders>
            <w:vAlign w:val="center"/>
          </w:tcPr>
          <w:p w:rsidR="00D11F83" w:rsidRDefault="00817A03" w:rsidP="00AE7799">
            <w:pPr>
              <w:jc w:val="center"/>
            </w:pPr>
            <w:r>
              <w:rPr>
                <w:rFonts w:hint="cs"/>
                <w:b/>
                <w:bCs/>
                <w:rtl/>
              </w:rPr>
              <w:t xml:space="preserve">خانم قدوسی با همکاری </w:t>
            </w:r>
            <w:r w:rsidRPr="00817A03">
              <w:rPr>
                <w:rFonts w:hint="cs"/>
                <w:b/>
                <w:bCs/>
                <w:rtl/>
              </w:rPr>
              <w:t xml:space="preserve"> کلیه کارشناسان آموزش</w:t>
            </w:r>
          </w:p>
        </w:tc>
      </w:tr>
      <w:tr w:rsidR="00BB5FC5" w:rsidRPr="00BC1BB3" w:rsidTr="00FA1E1D">
        <w:trPr>
          <w:gridAfter w:val="1"/>
          <w:wAfter w:w="30" w:type="dxa"/>
          <w:trHeight w:val="7"/>
        </w:trPr>
        <w:tc>
          <w:tcPr>
            <w:tcW w:w="8447" w:type="dxa"/>
            <w:gridSpan w:val="3"/>
            <w:tcBorders>
              <w:top w:val="single" w:sz="4" w:space="0" w:color="auto"/>
            </w:tcBorders>
          </w:tcPr>
          <w:p w:rsidR="00BB5FC5" w:rsidRPr="00A13DAE" w:rsidRDefault="00AD4C52" w:rsidP="00AE7799">
            <w:pPr>
              <w:spacing w:line="276" w:lineRule="auto"/>
              <w:jc w:val="lowKashida"/>
              <w:rPr>
                <w:rFonts w:asciiTheme="majorHAnsi" w:hAnsiTheme="majorHAnsi" w:cs="B Nazanin"/>
              </w:rPr>
            </w:pPr>
            <w:r w:rsidRPr="00A13DAE">
              <w:rPr>
                <w:rFonts w:asciiTheme="majorHAnsi" w:hAnsiTheme="majorHAnsi" w:cs="B Nazanin" w:hint="cs"/>
                <w:rtl/>
              </w:rPr>
              <w:t>1</w:t>
            </w:r>
            <w:r w:rsidR="008661C3">
              <w:rPr>
                <w:rFonts w:asciiTheme="majorHAnsi" w:hAnsiTheme="majorHAnsi" w:cs="B Nazanin" w:hint="cs"/>
                <w:rtl/>
              </w:rPr>
              <w:t>4</w:t>
            </w:r>
            <w:r w:rsidRPr="00A13DAE">
              <w:rPr>
                <w:rFonts w:asciiTheme="majorHAnsi" w:hAnsiTheme="majorHAnsi" w:cs="B Nazanin" w:hint="cs"/>
                <w:rtl/>
              </w:rPr>
              <w:t>-</w:t>
            </w:r>
            <w:r w:rsidR="00FC0A5F">
              <w:rPr>
                <w:rFonts w:asciiTheme="majorHAnsi" w:hAnsiTheme="majorHAnsi" w:cs="B Nazanin" w:hint="cs"/>
                <w:rtl/>
              </w:rPr>
              <w:t xml:space="preserve">اداره </w:t>
            </w:r>
            <w:r w:rsidR="00BB5FC5" w:rsidRPr="00A13DAE">
              <w:rPr>
                <w:rFonts w:asciiTheme="majorHAnsi" w:hAnsiTheme="majorHAnsi" w:cs="B Nazanin"/>
                <w:rtl/>
              </w:rPr>
              <w:t xml:space="preserve">آموزش کارکنان موظف گردید جهت صدور گواهی نامه نوع دوم برای تمامی سطوح پس از </w:t>
            </w:r>
            <w:r w:rsidR="00776FF8">
              <w:rPr>
                <w:rFonts w:asciiTheme="majorHAnsi" w:hAnsiTheme="majorHAnsi" w:cs="B Nazanin" w:hint="cs"/>
                <w:rtl/>
              </w:rPr>
              <w:t xml:space="preserve">ابلاغ </w:t>
            </w:r>
            <w:r w:rsidR="00BB5FC5" w:rsidRPr="00A13DAE">
              <w:rPr>
                <w:rFonts w:asciiTheme="majorHAnsi" w:hAnsiTheme="majorHAnsi" w:cs="B Nazanin"/>
                <w:rtl/>
              </w:rPr>
              <w:t xml:space="preserve"> شیوه نامه </w:t>
            </w:r>
            <w:r w:rsidR="00776FF8">
              <w:rPr>
                <w:rFonts w:asciiTheme="majorHAnsi" w:hAnsiTheme="majorHAnsi" w:cs="B Nazanin" w:hint="cs"/>
                <w:rtl/>
              </w:rPr>
              <w:t>مربوط</w:t>
            </w:r>
            <w:r w:rsidR="00BB5FC5" w:rsidRPr="00A13DAE">
              <w:rPr>
                <w:rFonts w:asciiTheme="majorHAnsi" w:hAnsiTheme="majorHAnsi" w:cs="B Nazanin"/>
                <w:rtl/>
              </w:rPr>
              <w:t xml:space="preserve"> </w:t>
            </w:r>
            <w:r w:rsidR="00FC0A5F">
              <w:rPr>
                <w:rFonts w:asciiTheme="majorHAnsi" w:hAnsiTheme="majorHAnsi" w:cs="B Nazanin" w:hint="cs"/>
                <w:rtl/>
              </w:rPr>
              <w:t xml:space="preserve">توسط </w:t>
            </w:r>
            <w:r w:rsidR="00D269DF">
              <w:rPr>
                <w:rFonts w:asciiTheme="majorHAnsi" w:hAnsiTheme="majorHAnsi" w:cs="B Nazanin" w:hint="cs"/>
                <w:rtl/>
              </w:rPr>
              <w:t>کمیته راهبری آموزش</w:t>
            </w:r>
            <w:r w:rsidR="000A6F3F">
              <w:rPr>
                <w:rFonts w:asciiTheme="majorHAnsi" w:hAnsiTheme="majorHAnsi" w:cs="B Nazanin" w:hint="cs"/>
                <w:rtl/>
              </w:rPr>
              <w:t xml:space="preserve"> ،</w:t>
            </w:r>
            <w:r w:rsidR="00FC0A5F">
              <w:rPr>
                <w:rFonts w:asciiTheme="majorHAnsi" w:hAnsiTheme="majorHAnsi" w:cs="B Nazanin" w:hint="cs"/>
                <w:rtl/>
              </w:rPr>
              <w:t xml:space="preserve"> </w:t>
            </w:r>
            <w:r w:rsidR="00BB5FC5" w:rsidRPr="00A13DAE">
              <w:rPr>
                <w:rFonts w:asciiTheme="majorHAnsi" w:hAnsiTheme="majorHAnsi" w:cs="B Nazanin"/>
                <w:rtl/>
              </w:rPr>
              <w:t xml:space="preserve">اقدامات </w:t>
            </w:r>
            <w:r w:rsidR="00776FF8">
              <w:rPr>
                <w:rFonts w:asciiTheme="majorHAnsi" w:hAnsiTheme="majorHAnsi" w:cs="B Nazanin" w:hint="cs"/>
                <w:rtl/>
              </w:rPr>
              <w:t>لازم را انجام دهد.</w:t>
            </w:r>
            <w:r w:rsidR="00D11F83" w:rsidRPr="00A13DAE">
              <w:rPr>
                <w:rFonts w:asciiTheme="majorHAnsi" w:hAnsiTheme="majorHAnsi" w:cs="B Nazanin" w:hint="cs"/>
                <w:rtl/>
              </w:rPr>
              <w:t>.</w:t>
            </w:r>
          </w:p>
        </w:tc>
        <w:tc>
          <w:tcPr>
            <w:tcW w:w="2296" w:type="dxa"/>
            <w:tcBorders>
              <w:top w:val="single" w:sz="4" w:space="0" w:color="auto"/>
            </w:tcBorders>
            <w:vAlign w:val="center"/>
          </w:tcPr>
          <w:p w:rsidR="00BB5FC5" w:rsidRPr="00817A03" w:rsidRDefault="00817A03" w:rsidP="00AE7799">
            <w:pPr>
              <w:jc w:val="center"/>
              <w:rPr>
                <w:b/>
                <w:bCs/>
              </w:rPr>
            </w:pPr>
            <w:r w:rsidRPr="00817A03">
              <w:rPr>
                <w:rFonts w:hint="cs"/>
                <w:b/>
                <w:bCs/>
                <w:rtl/>
              </w:rPr>
              <w:t>خانم رشیدی</w:t>
            </w:r>
          </w:p>
        </w:tc>
      </w:tr>
      <w:tr w:rsidR="009F4A88" w:rsidRPr="00BC1BB3" w:rsidTr="00FA1E1D">
        <w:trPr>
          <w:gridAfter w:val="1"/>
          <w:wAfter w:w="30" w:type="dxa"/>
          <w:trHeight w:val="7"/>
        </w:trPr>
        <w:tc>
          <w:tcPr>
            <w:tcW w:w="8447" w:type="dxa"/>
            <w:gridSpan w:val="3"/>
            <w:tcBorders>
              <w:top w:val="single" w:sz="4" w:space="0" w:color="auto"/>
            </w:tcBorders>
          </w:tcPr>
          <w:p w:rsidR="007F0D47" w:rsidRPr="00A13DAE" w:rsidRDefault="00AD4C52" w:rsidP="00AE7799">
            <w:pPr>
              <w:spacing w:line="276" w:lineRule="auto"/>
              <w:jc w:val="lowKashida"/>
              <w:rPr>
                <w:rFonts w:asciiTheme="majorHAnsi" w:hAnsiTheme="majorHAnsi" w:cs="B Nazanin"/>
                <w:rtl/>
              </w:rPr>
            </w:pPr>
            <w:r w:rsidRPr="00A13DAE">
              <w:rPr>
                <w:rFonts w:asciiTheme="majorHAnsi" w:hAnsiTheme="majorHAnsi" w:cs="B Nazanin" w:hint="cs"/>
                <w:rtl/>
              </w:rPr>
              <w:t>1</w:t>
            </w:r>
            <w:r w:rsidR="008661C3">
              <w:rPr>
                <w:rFonts w:asciiTheme="majorHAnsi" w:hAnsiTheme="majorHAnsi" w:cs="B Nazanin" w:hint="cs"/>
                <w:rtl/>
              </w:rPr>
              <w:t>5</w:t>
            </w:r>
            <w:r w:rsidRPr="00A13DAE">
              <w:rPr>
                <w:rFonts w:asciiTheme="majorHAnsi" w:hAnsiTheme="majorHAnsi" w:cs="B Nazanin" w:hint="cs"/>
                <w:rtl/>
              </w:rPr>
              <w:t>-</w:t>
            </w:r>
            <w:r w:rsidR="009F4A88" w:rsidRPr="00A13DAE">
              <w:rPr>
                <w:rFonts w:asciiTheme="majorHAnsi" w:hAnsiTheme="majorHAnsi" w:cs="B Nazanin"/>
                <w:rtl/>
              </w:rPr>
              <w:t>واحد آموزش کارکنان موظف گردید پس از تامین نیروی انسانی لازم نسبت به ثبت گواهی دوره های</w:t>
            </w:r>
            <w:r w:rsidR="000A6F3F">
              <w:rPr>
                <w:rFonts w:asciiTheme="majorHAnsi" w:hAnsiTheme="majorHAnsi" w:cs="B Nazanin" w:hint="cs"/>
                <w:rtl/>
              </w:rPr>
              <w:t xml:space="preserve"> </w:t>
            </w:r>
            <w:r w:rsidR="000A6F3F">
              <w:rPr>
                <w:rFonts w:asciiTheme="majorHAnsi" w:hAnsiTheme="majorHAnsi" w:cs="B Nazanin"/>
              </w:rPr>
              <w:t>ICDL</w:t>
            </w:r>
            <w:r w:rsidR="000A6F3F">
              <w:rPr>
                <w:rFonts w:asciiTheme="majorHAnsi" w:hAnsiTheme="majorHAnsi" w:cs="B Nazanin" w:hint="cs"/>
                <w:rtl/>
              </w:rPr>
              <w:t xml:space="preserve"> و</w:t>
            </w:r>
            <w:r w:rsidR="009F4A88" w:rsidRPr="00A13DAE">
              <w:rPr>
                <w:rFonts w:asciiTheme="majorHAnsi" w:hAnsiTheme="majorHAnsi" w:cs="B Nazanin"/>
                <w:rtl/>
              </w:rPr>
              <w:t xml:space="preserve"> آموزش مداوم از تاریخ 1/1/1379 به بعد در شناسنامه آموزشی کارکنان اقدام نماید.</w:t>
            </w:r>
          </w:p>
        </w:tc>
        <w:tc>
          <w:tcPr>
            <w:tcW w:w="2296" w:type="dxa"/>
            <w:tcBorders>
              <w:top w:val="single" w:sz="4" w:space="0" w:color="auto"/>
            </w:tcBorders>
            <w:vAlign w:val="center"/>
          </w:tcPr>
          <w:p w:rsidR="009F4A88" w:rsidRDefault="00817A03" w:rsidP="00AE7799">
            <w:pPr>
              <w:jc w:val="center"/>
            </w:pPr>
            <w:r w:rsidRPr="00817A03">
              <w:rPr>
                <w:rFonts w:hint="cs"/>
                <w:b/>
                <w:bCs/>
                <w:rtl/>
              </w:rPr>
              <w:t>خانم رشیدی</w:t>
            </w:r>
          </w:p>
        </w:tc>
      </w:tr>
      <w:tr w:rsidR="00F348E2" w:rsidRPr="00BC1BB3" w:rsidTr="00FA1E1D">
        <w:trPr>
          <w:gridAfter w:val="1"/>
          <w:wAfter w:w="30" w:type="dxa"/>
          <w:trHeight w:val="7"/>
        </w:trPr>
        <w:tc>
          <w:tcPr>
            <w:tcW w:w="8447" w:type="dxa"/>
            <w:gridSpan w:val="3"/>
            <w:tcBorders>
              <w:top w:val="single" w:sz="4" w:space="0" w:color="auto"/>
            </w:tcBorders>
          </w:tcPr>
          <w:p w:rsidR="00F348E2" w:rsidRPr="00A13DAE" w:rsidRDefault="00F348E2" w:rsidP="00A11055">
            <w:pPr>
              <w:jc w:val="lowKashida"/>
              <w:rPr>
                <w:rFonts w:asciiTheme="majorHAnsi" w:hAnsiTheme="majorHAnsi" w:cs="B Nazanin"/>
                <w:rtl/>
              </w:rPr>
            </w:pPr>
            <w:r>
              <w:rPr>
                <w:rFonts w:asciiTheme="majorHAnsi" w:hAnsiTheme="majorHAnsi" w:cs="B Nazanin" w:hint="cs"/>
                <w:rtl/>
              </w:rPr>
              <w:t>16-با توجه به حدنصاب نرسیدن برخی پستهای دانشکده جهت تشکیل کلاس آموزشی تعداد 30 نفر از کارکنان دانشکده</w:t>
            </w:r>
            <w:r w:rsidR="00A11055">
              <w:rPr>
                <w:rFonts w:asciiTheme="majorHAnsi" w:hAnsiTheme="majorHAnsi" w:cs="B Nazanin" w:hint="cs"/>
                <w:rtl/>
              </w:rPr>
              <w:t xml:space="preserve"> جهت شرکت در دوره های آموزشی</w:t>
            </w:r>
            <w:r>
              <w:rPr>
                <w:rFonts w:asciiTheme="majorHAnsi" w:hAnsiTheme="majorHAnsi" w:cs="B Nazanin" w:hint="cs"/>
                <w:rtl/>
              </w:rPr>
              <w:t xml:space="preserve"> به دانشگاه علوم پزشکی مشهد اعزام گردند.</w:t>
            </w:r>
          </w:p>
        </w:tc>
        <w:tc>
          <w:tcPr>
            <w:tcW w:w="2296" w:type="dxa"/>
            <w:tcBorders>
              <w:top w:val="single" w:sz="4" w:space="0" w:color="auto"/>
            </w:tcBorders>
            <w:vAlign w:val="center"/>
          </w:tcPr>
          <w:p w:rsidR="00F348E2" w:rsidRDefault="00F348E2" w:rsidP="00F348E2">
            <w:pPr>
              <w:jc w:val="center"/>
            </w:pPr>
            <w:r w:rsidRPr="00817A03">
              <w:rPr>
                <w:rFonts w:hint="cs"/>
                <w:b/>
                <w:bCs/>
                <w:rtl/>
              </w:rPr>
              <w:t>خانم رشیدی</w:t>
            </w:r>
          </w:p>
        </w:tc>
      </w:tr>
      <w:tr w:rsidR="00F348E2" w:rsidRPr="00BC1BB3" w:rsidTr="00FA1E1D">
        <w:trPr>
          <w:gridAfter w:val="1"/>
          <w:wAfter w:w="30" w:type="dxa"/>
          <w:trHeight w:val="7"/>
        </w:trPr>
        <w:tc>
          <w:tcPr>
            <w:tcW w:w="8447" w:type="dxa"/>
            <w:gridSpan w:val="3"/>
            <w:tcBorders>
              <w:top w:val="single" w:sz="4" w:space="0" w:color="auto"/>
            </w:tcBorders>
            <w:vAlign w:val="center"/>
          </w:tcPr>
          <w:p w:rsidR="00F348E2" w:rsidRPr="00A13DAE" w:rsidRDefault="00F348E2" w:rsidP="00F348E2">
            <w:pPr>
              <w:spacing w:line="276" w:lineRule="auto"/>
              <w:jc w:val="lowKashida"/>
              <w:rPr>
                <w:rFonts w:asciiTheme="majorHAnsi" w:hAnsiTheme="majorHAnsi" w:cs="B Nazanin"/>
                <w:rtl/>
              </w:rPr>
            </w:pPr>
            <w:r w:rsidRPr="00A13DAE">
              <w:rPr>
                <w:rFonts w:asciiTheme="majorHAnsi" w:hAnsiTheme="majorHAnsi" w:cs="B Nazanin" w:hint="cs"/>
                <w:rtl/>
              </w:rPr>
              <w:t>1</w:t>
            </w:r>
            <w:r>
              <w:rPr>
                <w:rFonts w:asciiTheme="majorHAnsi" w:hAnsiTheme="majorHAnsi" w:cs="B Nazanin" w:hint="cs"/>
                <w:rtl/>
              </w:rPr>
              <w:t>6</w:t>
            </w:r>
            <w:r w:rsidRPr="00A13DAE">
              <w:rPr>
                <w:rFonts w:asciiTheme="majorHAnsi" w:hAnsiTheme="majorHAnsi" w:cs="B Nazanin" w:hint="cs"/>
                <w:rtl/>
              </w:rPr>
              <w:t>-</w:t>
            </w:r>
            <w:r w:rsidRPr="00A13DAE">
              <w:rPr>
                <w:rFonts w:asciiTheme="majorHAnsi" w:hAnsiTheme="majorHAnsi" w:cs="B Nazanin"/>
                <w:rtl/>
              </w:rPr>
              <w:t xml:space="preserve">دورهای </w:t>
            </w:r>
            <w:r w:rsidRPr="00A13DAE">
              <w:rPr>
                <w:rFonts w:asciiTheme="majorHAnsi" w:hAnsiTheme="majorHAnsi" w:cs="B Nazanin" w:hint="cs"/>
                <w:rtl/>
              </w:rPr>
              <w:t xml:space="preserve">پیشنهادی مصوب </w:t>
            </w:r>
            <w:r w:rsidRPr="00A13DAE">
              <w:rPr>
                <w:rFonts w:asciiTheme="majorHAnsi" w:hAnsiTheme="majorHAnsi" w:cs="B Nazanin"/>
                <w:rtl/>
              </w:rPr>
              <w:t xml:space="preserve">سال 1391 </w:t>
            </w:r>
          </w:p>
          <w:p w:rsidR="00F348E2" w:rsidRPr="00A13DAE" w:rsidRDefault="00F348E2" w:rsidP="00F348E2">
            <w:pPr>
              <w:spacing w:line="276" w:lineRule="auto"/>
              <w:jc w:val="lowKashida"/>
              <w:rPr>
                <w:rFonts w:asciiTheme="majorHAnsi" w:hAnsiTheme="majorHAnsi" w:cs="B Nazanin"/>
                <w:rtl/>
              </w:rPr>
            </w:pPr>
            <w:r w:rsidRPr="00A13DAE">
              <w:rPr>
                <w:rFonts w:asciiTheme="majorHAnsi" w:hAnsiTheme="majorHAnsi" w:cs="B Nazanin"/>
                <w:rtl/>
              </w:rPr>
              <w:t>مدیریت استراتژیک</w:t>
            </w:r>
            <w:r w:rsidRPr="00A13DAE">
              <w:rPr>
                <w:rFonts w:asciiTheme="majorHAnsi" w:hAnsiTheme="majorHAnsi" w:cs="B Nazanin" w:hint="cs"/>
                <w:rtl/>
              </w:rPr>
              <w:t>(</w:t>
            </w:r>
            <w:r w:rsidRPr="00A13DAE">
              <w:rPr>
                <w:rFonts w:asciiTheme="majorHAnsi" w:hAnsiTheme="majorHAnsi" w:cs="B Nazanin"/>
                <w:rtl/>
              </w:rPr>
              <w:t xml:space="preserve"> </w:t>
            </w:r>
            <w:r w:rsidRPr="00A13DAE">
              <w:rPr>
                <w:rFonts w:asciiTheme="majorHAnsi" w:hAnsiTheme="majorHAnsi" w:cs="B Nazanin" w:hint="cs"/>
                <w:rtl/>
              </w:rPr>
              <w:t>16 ساعت بهبود مدیریت)-</w:t>
            </w:r>
            <w:r w:rsidRPr="00A13DAE">
              <w:rPr>
                <w:rFonts w:asciiTheme="majorHAnsi" w:hAnsiTheme="majorHAnsi" w:cs="B Nazanin"/>
                <w:rtl/>
              </w:rPr>
              <w:t xml:space="preserve">کارگاه آموزش نرم افزار غربالگری دیابت  </w:t>
            </w:r>
            <w:r w:rsidRPr="00A13DAE">
              <w:rPr>
                <w:rFonts w:asciiTheme="majorHAnsi" w:hAnsiTheme="majorHAnsi" w:cs="B Nazanin" w:hint="cs"/>
                <w:rtl/>
              </w:rPr>
              <w:t>(20 ساعت تخصصی)-</w:t>
            </w:r>
            <w:r w:rsidRPr="00A13DAE">
              <w:rPr>
                <w:rFonts w:asciiTheme="majorHAnsi" w:hAnsiTheme="majorHAnsi" w:cs="B Nazanin"/>
                <w:rtl/>
              </w:rPr>
              <w:t>برنامه هدا 1</w:t>
            </w:r>
            <w:r w:rsidRPr="00A13DAE">
              <w:rPr>
                <w:rFonts w:asciiTheme="majorHAnsi" w:hAnsiTheme="majorHAnsi" w:cs="B Nazanin" w:hint="cs"/>
                <w:rtl/>
              </w:rPr>
              <w:t>(12 ساعت تخصصی)-</w:t>
            </w:r>
            <w:r w:rsidRPr="00A13DAE">
              <w:rPr>
                <w:rFonts w:asciiTheme="majorHAnsi" w:hAnsiTheme="majorHAnsi" w:cs="B Nazanin"/>
                <w:rtl/>
              </w:rPr>
              <w:t>مدیریت  اوژانس های مامایی (</w:t>
            </w:r>
            <w:r w:rsidRPr="00A13DAE">
              <w:rPr>
                <w:rFonts w:asciiTheme="majorHAnsi" w:hAnsiTheme="majorHAnsi" w:cs="B Nazanin"/>
              </w:rPr>
              <w:t>ALSO</w:t>
            </w:r>
            <w:r w:rsidRPr="00A13DAE">
              <w:rPr>
                <w:rFonts w:asciiTheme="majorHAnsi" w:hAnsiTheme="majorHAnsi" w:cs="B Nazanin"/>
                <w:rtl/>
              </w:rPr>
              <w:t>)</w:t>
            </w:r>
            <w:r w:rsidRPr="00A13DAE">
              <w:rPr>
                <w:rFonts w:asciiTheme="majorHAnsi" w:hAnsiTheme="majorHAnsi" w:cs="B Nazanin" w:hint="cs"/>
                <w:rtl/>
              </w:rPr>
              <w:t>(12 ساعت تخصصی)-</w:t>
            </w:r>
            <w:r w:rsidRPr="00A13DAE">
              <w:rPr>
                <w:rFonts w:asciiTheme="majorHAnsi" w:hAnsiTheme="majorHAnsi" w:cs="B Nazanin"/>
                <w:rtl/>
              </w:rPr>
              <w:t xml:space="preserve">کنترل عفونت و تزریقات ایمن </w:t>
            </w:r>
            <w:r w:rsidRPr="00A13DAE">
              <w:rPr>
                <w:rFonts w:asciiTheme="majorHAnsi" w:hAnsiTheme="majorHAnsi" w:cs="B Nazanin" w:hint="cs"/>
                <w:rtl/>
              </w:rPr>
              <w:t>(6 ساعت تخصصی)-</w:t>
            </w:r>
            <w:r w:rsidRPr="00A13DAE">
              <w:rPr>
                <w:rFonts w:asciiTheme="majorHAnsi" w:hAnsiTheme="majorHAnsi" w:cs="B Nazanin"/>
                <w:rtl/>
              </w:rPr>
              <w:t xml:space="preserve">حفاظت ارتباطات </w:t>
            </w:r>
            <w:r w:rsidRPr="00A13DAE">
              <w:rPr>
                <w:rFonts w:asciiTheme="majorHAnsi" w:hAnsiTheme="majorHAnsi" w:cs="B Nazanin" w:hint="cs"/>
                <w:rtl/>
              </w:rPr>
              <w:t>(2 ساعت بهبودمدیریت)-</w:t>
            </w:r>
            <w:r w:rsidRPr="00A13DAE">
              <w:rPr>
                <w:rFonts w:asciiTheme="majorHAnsi" w:hAnsiTheme="majorHAnsi" w:cs="B Nazanin"/>
                <w:rtl/>
              </w:rPr>
              <w:t xml:space="preserve">درآمدهای اختصاصی و نقش آن در پیشبرد اهداف سیستم </w:t>
            </w:r>
            <w:r w:rsidRPr="00A13DAE">
              <w:rPr>
                <w:rFonts w:asciiTheme="majorHAnsi" w:hAnsiTheme="majorHAnsi" w:cs="B Nazanin" w:hint="cs"/>
                <w:rtl/>
              </w:rPr>
              <w:t>(20 ساعت تخصصی)</w:t>
            </w:r>
          </w:p>
        </w:tc>
        <w:tc>
          <w:tcPr>
            <w:tcW w:w="2296" w:type="dxa"/>
            <w:tcBorders>
              <w:top w:val="single" w:sz="4" w:space="0" w:color="auto"/>
            </w:tcBorders>
            <w:vAlign w:val="center"/>
          </w:tcPr>
          <w:p w:rsidR="00F348E2" w:rsidRDefault="00F348E2" w:rsidP="00F348E2">
            <w:pPr>
              <w:jc w:val="center"/>
              <w:rPr>
                <w:rtl/>
              </w:rPr>
            </w:pPr>
            <w:r w:rsidRPr="00817A03">
              <w:rPr>
                <w:rFonts w:hint="cs"/>
                <w:b/>
                <w:bCs/>
                <w:rtl/>
              </w:rPr>
              <w:t>خانم رشیدی</w:t>
            </w:r>
          </w:p>
        </w:tc>
      </w:tr>
      <w:tr w:rsidR="00F348E2" w:rsidRPr="00BC1BB3" w:rsidTr="00FA1E1D">
        <w:trPr>
          <w:trHeight w:val="313"/>
        </w:trPr>
        <w:tc>
          <w:tcPr>
            <w:tcW w:w="1764" w:type="dxa"/>
            <w:vMerge w:val="restart"/>
            <w:shd w:val="clear" w:color="auto" w:fill="D9D9D9" w:themeFill="background1" w:themeFillShade="D9"/>
            <w:vAlign w:val="center"/>
          </w:tcPr>
          <w:p w:rsidR="00F348E2" w:rsidRPr="00BC1BB3" w:rsidRDefault="00F348E2" w:rsidP="00F348E2">
            <w:pPr>
              <w:jc w:val="center"/>
              <w:rPr>
                <w:rFonts w:cs="B Titr"/>
                <w:b/>
                <w:bCs/>
                <w:rtl/>
              </w:rPr>
            </w:pPr>
            <w:r w:rsidRPr="00BC1BB3">
              <w:rPr>
                <w:rFonts w:cs="B Titr" w:hint="cs"/>
                <w:b/>
                <w:bCs/>
                <w:rtl/>
              </w:rPr>
              <w:t>حاضرين</w:t>
            </w:r>
          </w:p>
        </w:tc>
        <w:tc>
          <w:tcPr>
            <w:tcW w:w="9009" w:type="dxa"/>
            <w:gridSpan w:val="4"/>
            <w:tcBorders>
              <w:bottom w:val="single" w:sz="4" w:space="0" w:color="auto"/>
            </w:tcBorders>
            <w:vAlign w:val="center"/>
          </w:tcPr>
          <w:p w:rsidR="00F348E2" w:rsidRPr="00BC1BB3" w:rsidRDefault="00F348E2" w:rsidP="00982214">
            <w:pPr>
              <w:spacing w:after="120" w:line="360" w:lineRule="auto"/>
              <w:rPr>
                <w:rFonts w:cs="B Nazanin"/>
                <w:b/>
                <w:bCs/>
                <w:rtl/>
              </w:rPr>
            </w:pPr>
            <w:r>
              <w:rPr>
                <w:rFonts w:cs="B Nazanin" w:hint="cs"/>
                <w:b/>
                <w:bCs/>
                <w:rtl/>
              </w:rPr>
              <w:t xml:space="preserve">آقای دکتر کاظم فرهمند </w:t>
            </w:r>
          </w:p>
        </w:tc>
      </w:tr>
      <w:tr w:rsidR="00F348E2" w:rsidRPr="00BC1BB3" w:rsidTr="00FA1E1D">
        <w:trPr>
          <w:trHeight w:val="313"/>
        </w:trPr>
        <w:tc>
          <w:tcPr>
            <w:tcW w:w="1764" w:type="dxa"/>
            <w:vMerge/>
            <w:shd w:val="clear" w:color="auto" w:fill="D9D9D9" w:themeFill="background1" w:themeFillShade="D9"/>
            <w:vAlign w:val="center"/>
          </w:tcPr>
          <w:p w:rsidR="00F348E2" w:rsidRPr="00BC1BB3" w:rsidRDefault="00F348E2" w:rsidP="00F348E2">
            <w:pPr>
              <w:jc w:val="center"/>
              <w:rPr>
                <w:rFonts w:cs="B Titr"/>
                <w:b/>
                <w:bCs/>
                <w:rtl/>
              </w:rPr>
            </w:pPr>
          </w:p>
        </w:tc>
        <w:tc>
          <w:tcPr>
            <w:tcW w:w="9009" w:type="dxa"/>
            <w:gridSpan w:val="4"/>
            <w:tcBorders>
              <w:bottom w:val="single" w:sz="4" w:space="0" w:color="auto"/>
            </w:tcBorders>
            <w:vAlign w:val="center"/>
          </w:tcPr>
          <w:p w:rsidR="00F348E2" w:rsidRPr="00BC1BB3" w:rsidRDefault="00F348E2" w:rsidP="00982214">
            <w:pPr>
              <w:spacing w:after="120" w:line="360" w:lineRule="auto"/>
              <w:rPr>
                <w:rFonts w:cs="B Nazanin"/>
                <w:b/>
                <w:bCs/>
                <w:rtl/>
              </w:rPr>
            </w:pPr>
            <w:r>
              <w:rPr>
                <w:rFonts w:cs="B Nazanin" w:hint="cs"/>
                <w:b/>
                <w:bCs/>
                <w:rtl/>
              </w:rPr>
              <w:t xml:space="preserve">آقای اسداله حسن زاده </w:t>
            </w:r>
          </w:p>
        </w:tc>
      </w:tr>
      <w:tr w:rsidR="00F348E2" w:rsidRPr="00BC1BB3" w:rsidTr="00FA1E1D">
        <w:trPr>
          <w:trHeight w:val="313"/>
        </w:trPr>
        <w:tc>
          <w:tcPr>
            <w:tcW w:w="1764" w:type="dxa"/>
            <w:vMerge/>
            <w:shd w:val="clear" w:color="auto" w:fill="D9D9D9" w:themeFill="background1" w:themeFillShade="D9"/>
            <w:vAlign w:val="center"/>
          </w:tcPr>
          <w:p w:rsidR="00F348E2" w:rsidRPr="00BC1BB3" w:rsidRDefault="00F348E2" w:rsidP="00F348E2">
            <w:pPr>
              <w:jc w:val="center"/>
              <w:rPr>
                <w:rFonts w:cs="B Titr"/>
                <w:b/>
                <w:bCs/>
                <w:rtl/>
              </w:rPr>
            </w:pPr>
          </w:p>
        </w:tc>
        <w:tc>
          <w:tcPr>
            <w:tcW w:w="9009" w:type="dxa"/>
            <w:gridSpan w:val="4"/>
            <w:tcBorders>
              <w:top w:val="single" w:sz="4" w:space="0" w:color="auto"/>
              <w:bottom w:val="single" w:sz="4" w:space="0" w:color="auto"/>
            </w:tcBorders>
            <w:vAlign w:val="center"/>
          </w:tcPr>
          <w:p w:rsidR="00F348E2" w:rsidRDefault="00F348E2" w:rsidP="00982214">
            <w:pPr>
              <w:spacing w:after="120" w:line="360" w:lineRule="auto"/>
              <w:rPr>
                <w:rFonts w:cs="B Nazanin"/>
                <w:b/>
                <w:bCs/>
              </w:rPr>
            </w:pPr>
            <w:r>
              <w:rPr>
                <w:rFonts w:cs="B Nazanin" w:hint="cs"/>
                <w:b/>
                <w:bCs/>
                <w:rtl/>
              </w:rPr>
              <w:t>آقای محمد صادق دشتی</w:t>
            </w:r>
          </w:p>
        </w:tc>
      </w:tr>
      <w:tr w:rsidR="00F348E2" w:rsidRPr="00BC1BB3" w:rsidTr="00FA1E1D">
        <w:trPr>
          <w:trHeight w:val="313"/>
        </w:trPr>
        <w:tc>
          <w:tcPr>
            <w:tcW w:w="1764" w:type="dxa"/>
            <w:vMerge/>
            <w:shd w:val="clear" w:color="auto" w:fill="D9D9D9" w:themeFill="background1" w:themeFillShade="D9"/>
            <w:vAlign w:val="center"/>
          </w:tcPr>
          <w:p w:rsidR="00F348E2" w:rsidRPr="00BC1BB3" w:rsidRDefault="00F348E2" w:rsidP="00F348E2">
            <w:pPr>
              <w:jc w:val="center"/>
              <w:rPr>
                <w:rFonts w:cs="B Titr"/>
                <w:b/>
                <w:bCs/>
                <w:rtl/>
              </w:rPr>
            </w:pPr>
          </w:p>
        </w:tc>
        <w:tc>
          <w:tcPr>
            <w:tcW w:w="9009" w:type="dxa"/>
            <w:gridSpan w:val="4"/>
            <w:tcBorders>
              <w:top w:val="single" w:sz="4" w:space="0" w:color="auto"/>
              <w:bottom w:val="single" w:sz="4" w:space="0" w:color="auto"/>
            </w:tcBorders>
            <w:vAlign w:val="center"/>
          </w:tcPr>
          <w:p w:rsidR="00F348E2" w:rsidRDefault="00F348E2" w:rsidP="00982214">
            <w:pPr>
              <w:spacing w:after="120" w:line="360" w:lineRule="auto"/>
              <w:rPr>
                <w:rFonts w:cs="B Nazanin"/>
                <w:b/>
                <w:bCs/>
              </w:rPr>
            </w:pPr>
            <w:r>
              <w:rPr>
                <w:rFonts w:cs="B Nazanin" w:hint="cs"/>
                <w:b/>
                <w:bCs/>
                <w:rtl/>
              </w:rPr>
              <w:t>خانم ملیحه رشیدی</w:t>
            </w:r>
          </w:p>
        </w:tc>
      </w:tr>
      <w:tr w:rsidR="00982214" w:rsidRPr="00BC1BB3" w:rsidTr="00FA1E1D">
        <w:trPr>
          <w:trHeight w:val="313"/>
        </w:trPr>
        <w:tc>
          <w:tcPr>
            <w:tcW w:w="1764" w:type="dxa"/>
            <w:vMerge/>
            <w:shd w:val="clear" w:color="auto" w:fill="D9D9D9" w:themeFill="background1" w:themeFillShade="D9"/>
            <w:vAlign w:val="center"/>
          </w:tcPr>
          <w:p w:rsidR="00982214" w:rsidRPr="00BC1BB3" w:rsidRDefault="00982214" w:rsidP="00F348E2">
            <w:pPr>
              <w:jc w:val="center"/>
              <w:rPr>
                <w:rFonts w:cs="B Titr"/>
                <w:b/>
                <w:bCs/>
                <w:rtl/>
              </w:rPr>
            </w:pPr>
          </w:p>
        </w:tc>
        <w:tc>
          <w:tcPr>
            <w:tcW w:w="9009" w:type="dxa"/>
            <w:gridSpan w:val="4"/>
            <w:tcBorders>
              <w:top w:val="single" w:sz="4" w:space="0" w:color="auto"/>
              <w:bottom w:val="single" w:sz="4" w:space="0" w:color="auto"/>
            </w:tcBorders>
            <w:vAlign w:val="center"/>
          </w:tcPr>
          <w:p w:rsidR="00982214" w:rsidRDefault="00982214" w:rsidP="00982214">
            <w:pPr>
              <w:spacing w:after="120" w:line="360" w:lineRule="auto"/>
              <w:rPr>
                <w:rFonts w:cs="B Nazanin"/>
                <w:b/>
                <w:bCs/>
                <w:rtl/>
              </w:rPr>
            </w:pPr>
            <w:r>
              <w:rPr>
                <w:rFonts w:cs="B Nazanin" w:hint="cs"/>
                <w:b/>
                <w:bCs/>
                <w:rtl/>
              </w:rPr>
              <w:t>آقای احمد جمالی نسب</w:t>
            </w:r>
          </w:p>
        </w:tc>
      </w:tr>
      <w:tr w:rsidR="00F348E2" w:rsidRPr="00BC1BB3" w:rsidTr="00FA1E1D">
        <w:trPr>
          <w:trHeight w:val="313"/>
        </w:trPr>
        <w:tc>
          <w:tcPr>
            <w:tcW w:w="1764" w:type="dxa"/>
            <w:vMerge/>
            <w:shd w:val="clear" w:color="auto" w:fill="D9D9D9" w:themeFill="background1" w:themeFillShade="D9"/>
            <w:vAlign w:val="center"/>
          </w:tcPr>
          <w:p w:rsidR="00F348E2" w:rsidRPr="00BC1BB3" w:rsidRDefault="00F348E2" w:rsidP="00F348E2">
            <w:pPr>
              <w:jc w:val="center"/>
              <w:rPr>
                <w:rFonts w:cs="B Titr"/>
                <w:b/>
                <w:bCs/>
                <w:rtl/>
              </w:rPr>
            </w:pPr>
          </w:p>
        </w:tc>
        <w:tc>
          <w:tcPr>
            <w:tcW w:w="9009" w:type="dxa"/>
            <w:gridSpan w:val="4"/>
            <w:tcBorders>
              <w:top w:val="single" w:sz="4" w:space="0" w:color="auto"/>
              <w:bottom w:val="single" w:sz="4" w:space="0" w:color="auto"/>
            </w:tcBorders>
            <w:vAlign w:val="center"/>
          </w:tcPr>
          <w:p w:rsidR="00F348E2" w:rsidRPr="0090282E" w:rsidRDefault="00F348E2" w:rsidP="00982214">
            <w:pPr>
              <w:spacing w:after="120" w:line="360" w:lineRule="auto"/>
              <w:rPr>
                <w:rFonts w:cs="B Nazanin"/>
                <w:b/>
                <w:bCs/>
                <w:rtl/>
              </w:rPr>
            </w:pPr>
            <w:r>
              <w:rPr>
                <w:rFonts w:cs="B Nazanin" w:hint="cs"/>
                <w:b/>
                <w:bCs/>
                <w:rtl/>
              </w:rPr>
              <w:t xml:space="preserve">خانم آسیه بکائیان </w:t>
            </w:r>
          </w:p>
        </w:tc>
      </w:tr>
      <w:tr w:rsidR="00F348E2" w:rsidRPr="00BC1BB3" w:rsidTr="00FA1E1D">
        <w:trPr>
          <w:trHeight w:val="313"/>
        </w:trPr>
        <w:tc>
          <w:tcPr>
            <w:tcW w:w="1764" w:type="dxa"/>
            <w:vMerge/>
            <w:shd w:val="clear" w:color="auto" w:fill="D9D9D9" w:themeFill="background1" w:themeFillShade="D9"/>
            <w:vAlign w:val="center"/>
          </w:tcPr>
          <w:p w:rsidR="00F348E2" w:rsidRPr="00BC1BB3" w:rsidRDefault="00F348E2" w:rsidP="00F348E2">
            <w:pPr>
              <w:jc w:val="center"/>
              <w:rPr>
                <w:rFonts w:cs="B Titr"/>
                <w:b/>
                <w:bCs/>
                <w:rtl/>
              </w:rPr>
            </w:pPr>
          </w:p>
        </w:tc>
        <w:tc>
          <w:tcPr>
            <w:tcW w:w="9009" w:type="dxa"/>
            <w:gridSpan w:val="4"/>
            <w:tcBorders>
              <w:top w:val="single" w:sz="4" w:space="0" w:color="auto"/>
              <w:bottom w:val="single" w:sz="4" w:space="0" w:color="auto"/>
            </w:tcBorders>
            <w:vAlign w:val="center"/>
          </w:tcPr>
          <w:p w:rsidR="00F348E2" w:rsidRPr="0090282E" w:rsidRDefault="00F348E2" w:rsidP="00982214">
            <w:pPr>
              <w:spacing w:after="120" w:line="360" w:lineRule="auto"/>
              <w:rPr>
                <w:rFonts w:cs="B Nazanin"/>
                <w:b/>
                <w:bCs/>
                <w:rtl/>
              </w:rPr>
            </w:pPr>
            <w:r>
              <w:rPr>
                <w:rFonts w:cs="B Nazanin" w:hint="cs"/>
                <w:b/>
                <w:bCs/>
                <w:rtl/>
              </w:rPr>
              <w:t>خانم سهیلا احمدآبادی</w:t>
            </w:r>
          </w:p>
        </w:tc>
      </w:tr>
      <w:tr w:rsidR="00F348E2" w:rsidRPr="00BC1BB3" w:rsidTr="00FA1E1D">
        <w:trPr>
          <w:trHeight w:val="313"/>
        </w:trPr>
        <w:tc>
          <w:tcPr>
            <w:tcW w:w="1764" w:type="dxa"/>
            <w:vMerge/>
            <w:shd w:val="clear" w:color="auto" w:fill="D9D9D9" w:themeFill="background1" w:themeFillShade="D9"/>
            <w:vAlign w:val="center"/>
          </w:tcPr>
          <w:p w:rsidR="00F348E2" w:rsidRPr="00BC1BB3" w:rsidRDefault="00F348E2" w:rsidP="00F348E2">
            <w:pPr>
              <w:jc w:val="center"/>
              <w:rPr>
                <w:rFonts w:cs="B Titr"/>
                <w:b/>
                <w:bCs/>
                <w:rtl/>
              </w:rPr>
            </w:pPr>
          </w:p>
        </w:tc>
        <w:tc>
          <w:tcPr>
            <w:tcW w:w="9009" w:type="dxa"/>
            <w:gridSpan w:val="4"/>
            <w:tcBorders>
              <w:top w:val="single" w:sz="4" w:space="0" w:color="auto"/>
            </w:tcBorders>
            <w:vAlign w:val="center"/>
          </w:tcPr>
          <w:p w:rsidR="00F348E2" w:rsidRDefault="00F348E2" w:rsidP="00982214">
            <w:pPr>
              <w:spacing w:after="120" w:line="360" w:lineRule="auto"/>
              <w:rPr>
                <w:rFonts w:cs="B Nazanin"/>
                <w:b/>
                <w:bCs/>
                <w:rtl/>
              </w:rPr>
            </w:pPr>
            <w:r>
              <w:rPr>
                <w:rFonts w:cs="B Nazanin" w:hint="cs"/>
                <w:b/>
                <w:bCs/>
                <w:rtl/>
              </w:rPr>
              <w:t>خانم الهه کارگزار</w:t>
            </w:r>
          </w:p>
        </w:tc>
      </w:tr>
      <w:tr w:rsidR="00F348E2" w:rsidRPr="00BC1BB3" w:rsidTr="00982214">
        <w:trPr>
          <w:trHeight w:val="663"/>
        </w:trPr>
        <w:tc>
          <w:tcPr>
            <w:tcW w:w="1764" w:type="dxa"/>
            <w:vMerge/>
            <w:shd w:val="clear" w:color="auto" w:fill="D9D9D9" w:themeFill="background1" w:themeFillShade="D9"/>
            <w:vAlign w:val="center"/>
          </w:tcPr>
          <w:p w:rsidR="00F348E2" w:rsidRPr="00BC1BB3" w:rsidRDefault="00F348E2" w:rsidP="00F348E2">
            <w:pPr>
              <w:jc w:val="center"/>
              <w:rPr>
                <w:rFonts w:cs="B Titr"/>
                <w:b/>
                <w:bCs/>
                <w:rtl/>
              </w:rPr>
            </w:pPr>
          </w:p>
        </w:tc>
        <w:tc>
          <w:tcPr>
            <w:tcW w:w="9009" w:type="dxa"/>
            <w:gridSpan w:val="4"/>
            <w:tcBorders>
              <w:top w:val="single" w:sz="4" w:space="0" w:color="auto"/>
            </w:tcBorders>
            <w:vAlign w:val="center"/>
          </w:tcPr>
          <w:p w:rsidR="00F348E2" w:rsidRDefault="00F348E2" w:rsidP="00982214">
            <w:pPr>
              <w:spacing w:after="120" w:line="360" w:lineRule="auto"/>
              <w:rPr>
                <w:rFonts w:cs="B Nazanin"/>
                <w:b/>
                <w:bCs/>
                <w:rtl/>
              </w:rPr>
            </w:pPr>
            <w:r>
              <w:rPr>
                <w:rFonts w:cs="B Nazanin" w:hint="cs"/>
                <w:b/>
                <w:bCs/>
                <w:rtl/>
              </w:rPr>
              <w:t>خانم ندا ببریان</w:t>
            </w:r>
          </w:p>
        </w:tc>
      </w:tr>
      <w:tr w:rsidR="00F348E2" w:rsidRPr="00BC1BB3" w:rsidTr="00982214">
        <w:trPr>
          <w:trHeight w:val="517"/>
        </w:trPr>
        <w:tc>
          <w:tcPr>
            <w:tcW w:w="1764" w:type="dxa"/>
            <w:shd w:val="clear" w:color="auto" w:fill="D9D9D9" w:themeFill="background1" w:themeFillShade="D9"/>
            <w:vAlign w:val="center"/>
          </w:tcPr>
          <w:p w:rsidR="00F348E2" w:rsidRPr="00BC1BB3" w:rsidRDefault="00F348E2" w:rsidP="00F348E2">
            <w:pPr>
              <w:jc w:val="center"/>
              <w:rPr>
                <w:rFonts w:cs="B Titr"/>
                <w:b/>
                <w:bCs/>
                <w:rtl/>
              </w:rPr>
            </w:pPr>
            <w:r w:rsidRPr="00BC1BB3">
              <w:rPr>
                <w:rFonts w:cs="B Titr" w:hint="cs"/>
                <w:b/>
                <w:bCs/>
                <w:rtl/>
              </w:rPr>
              <w:t>غائبين</w:t>
            </w:r>
          </w:p>
        </w:tc>
        <w:tc>
          <w:tcPr>
            <w:tcW w:w="9009" w:type="dxa"/>
            <w:gridSpan w:val="4"/>
            <w:vAlign w:val="center"/>
          </w:tcPr>
          <w:p w:rsidR="00F348E2" w:rsidRPr="0090282E" w:rsidRDefault="00F348E2" w:rsidP="00982214">
            <w:pPr>
              <w:spacing w:after="120" w:line="360" w:lineRule="auto"/>
              <w:rPr>
                <w:rFonts w:cs="B Nazanin"/>
                <w:b/>
                <w:bCs/>
                <w:rtl/>
              </w:rPr>
            </w:pPr>
            <w:r>
              <w:rPr>
                <w:rFonts w:cs="B Nazanin" w:hint="cs"/>
                <w:b/>
                <w:bCs/>
                <w:rtl/>
              </w:rPr>
              <w:t>خانم مریم طاهری شرق</w:t>
            </w:r>
          </w:p>
        </w:tc>
      </w:tr>
    </w:tbl>
    <w:p w:rsidR="00C1498D" w:rsidRPr="00BC1BB3" w:rsidRDefault="00C1498D" w:rsidP="00982214">
      <w:pPr>
        <w:spacing w:line="240" w:lineRule="auto"/>
      </w:pPr>
    </w:p>
    <w:sectPr w:rsidR="00C1498D" w:rsidRPr="00BC1BB3" w:rsidSect="008020E9">
      <w:foot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ABE" w:rsidRDefault="00B55ABE" w:rsidP="00A858FF">
      <w:pPr>
        <w:spacing w:after="0" w:line="240" w:lineRule="auto"/>
      </w:pPr>
      <w:r>
        <w:separator/>
      </w:r>
    </w:p>
  </w:endnote>
  <w:endnote w:type="continuationSeparator" w:id="1">
    <w:p w:rsidR="00B55ABE" w:rsidRDefault="00B55ABE" w:rsidP="00A85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ranNastaliq">
    <w:altName w:val="Arial Unicode MS"/>
    <w:charset w:val="00"/>
    <w:family w:val="roman"/>
    <w:pitch w:val="variable"/>
    <w:sig w:usb0="00000000"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36407"/>
      <w:docPartObj>
        <w:docPartGallery w:val="Page Numbers (Bottom of Page)"/>
        <w:docPartUnique/>
      </w:docPartObj>
    </w:sdtPr>
    <w:sdtContent>
      <w:p w:rsidR="006E3C4A" w:rsidRDefault="007F2C0B">
        <w:pPr>
          <w:pStyle w:val="Footer"/>
          <w:jc w:val="center"/>
        </w:pPr>
        <w:fldSimple w:instr=" PAGE   \* MERGEFORMAT ">
          <w:r w:rsidR="00001839">
            <w:rPr>
              <w:noProof/>
              <w:rtl/>
            </w:rPr>
            <w:t>1</w:t>
          </w:r>
        </w:fldSimple>
      </w:p>
    </w:sdtContent>
  </w:sdt>
  <w:p w:rsidR="006E3C4A" w:rsidRDefault="006E3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ABE" w:rsidRDefault="00B55ABE" w:rsidP="00A858FF">
      <w:pPr>
        <w:spacing w:after="0" w:line="240" w:lineRule="auto"/>
      </w:pPr>
      <w:r>
        <w:separator/>
      </w:r>
    </w:p>
  </w:footnote>
  <w:footnote w:type="continuationSeparator" w:id="1">
    <w:p w:rsidR="00B55ABE" w:rsidRDefault="00B55ABE" w:rsidP="00A858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21480_"/>
      </v:shape>
    </w:pict>
  </w:numPicBullet>
  <w:numPicBullet w:numPicBulletId="1">
    <w:pict>
      <v:shape id="_x0000_i1031" type="#_x0000_t75" style="width:11.25pt;height:11.25pt" o:bullet="t">
        <v:imagedata r:id="rId2" o:title="BD14981_"/>
      </v:shape>
    </w:pict>
  </w:numPicBullet>
  <w:numPicBullet w:numPicBulletId="2">
    <w:pict>
      <v:shape id="_x0000_i1032" type="#_x0000_t75" style="width:11.25pt;height:11.25pt" o:bullet="t">
        <v:imagedata r:id="rId3" o:title="BD14513_"/>
      </v:shape>
    </w:pict>
  </w:numPicBullet>
  <w:numPicBullet w:numPicBulletId="3">
    <w:pict>
      <v:shape id="_x0000_i1033" type="#_x0000_t75" style="width:12.75pt;height:12.75pt" o:bullet="t">
        <v:imagedata r:id="rId4" o:title="BD21304_"/>
      </v:shape>
    </w:pict>
  </w:numPicBullet>
  <w:abstractNum w:abstractNumId="0">
    <w:nsid w:val="03CD7DED"/>
    <w:multiLevelType w:val="hybridMultilevel"/>
    <w:tmpl w:val="4A46C758"/>
    <w:lvl w:ilvl="0" w:tplc="44C0E77A">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52744"/>
    <w:multiLevelType w:val="hybridMultilevel"/>
    <w:tmpl w:val="109E0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83466C"/>
    <w:multiLevelType w:val="hybridMultilevel"/>
    <w:tmpl w:val="D2629ECC"/>
    <w:lvl w:ilvl="0" w:tplc="D4AECA5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5618B"/>
    <w:multiLevelType w:val="hybridMultilevel"/>
    <w:tmpl w:val="5A1C815A"/>
    <w:lvl w:ilvl="0" w:tplc="04090001">
      <w:start w:val="1"/>
      <w:numFmt w:val="bullet"/>
      <w:lvlText w:val=""/>
      <w:lvlJc w:val="left"/>
      <w:pPr>
        <w:ind w:left="1440" w:hanging="360"/>
      </w:pPr>
      <w:rPr>
        <w:rFonts w:ascii="Symbol" w:hAnsi="Symbol" w:hint="default"/>
      </w:rPr>
    </w:lvl>
    <w:lvl w:ilvl="1" w:tplc="F57C4C1E">
      <w:numFmt w:val="bullet"/>
      <w:lvlText w:val="-"/>
      <w:lvlJc w:val="left"/>
      <w:pPr>
        <w:ind w:left="2160" w:hanging="360"/>
      </w:pPr>
      <w:rPr>
        <w:rFonts w:asciiTheme="minorHAnsi" w:eastAsiaTheme="minorHAnsi" w:hAnsiTheme="minorHAnsi" w:cs="B Nazani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E87C36"/>
    <w:multiLevelType w:val="hybridMultilevel"/>
    <w:tmpl w:val="65503124"/>
    <w:lvl w:ilvl="0" w:tplc="37982160">
      <w:start w:val="1"/>
      <w:numFmt w:val="bullet"/>
      <w:lvlText w:val="-"/>
      <w:lvlJc w:val="left"/>
      <w:pPr>
        <w:tabs>
          <w:tab w:val="num" w:pos="360"/>
        </w:tabs>
        <w:ind w:left="360" w:hanging="360"/>
      </w:pPr>
      <w:rPr>
        <w:rFonts w:ascii="Times New Roman" w:eastAsia="Times New Roman" w:hAnsi="Times New Roman" w:cs="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10559F"/>
    <w:multiLevelType w:val="hybridMultilevel"/>
    <w:tmpl w:val="E12853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A600AB"/>
    <w:multiLevelType w:val="hybridMultilevel"/>
    <w:tmpl w:val="286862DC"/>
    <w:lvl w:ilvl="0" w:tplc="44C0E77A">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C5622"/>
    <w:multiLevelType w:val="hybridMultilevel"/>
    <w:tmpl w:val="5C16526C"/>
    <w:lvl w:ilvl="0" w:tplc="D4AECA58">
      <w:start w:val="1"/>
      <w:numFmt w:val="bullet"/>
      <w:lvlText w:val=""/>
      <w:lvlPicBulletId w:val="0"/>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505AD3"/>
    <w:multiLevelType w:val="hybridMultilevel"/>
    <w:tmpl w:val="12049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B6CCD"/>
    <w:multiLevelType w:val="hybridMultilevel"/>
    <w:tmpl w:val="60807B92"/>
    <w:lvl w:ilvl="0" w:tplc="279AA66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27027"/>
    <w:multiLevelType w:val="hybridMultilevel"/>
    <w:tmpl w:val="AB90665A"/>
    <w:lvl w:ilvl="0" w:tplc="44C0E77A">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6626C7"/>
    <w:multiLevelType w:val="hybridMultilevel"/>
    <w:tmpl w:val="A2180D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F72012"/>
    <w:multiLevelType w:val="hybridMultilevel"/>
    <w:tmpl w:val="F060417A"/>
    <w:lvl w:ilvl="0" w:tplc="B0C4F7CC">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B10AD1"/>
    <w:multiLevelType w:val="hybridMultilevel"/>
    <w:tmpl w:val="703AF002"/>
    <w:lvl w:ilvl="0" w:tplc="44A28C1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4"/>
  </w:num>
  <w:num w:numId="5">
    <w:abstractNumId w:val="3"/>
  </w:num>
  <w:num w:numId="6">
    <w:abstractNumId w:val="13"/>
  </w:num>
  <w:num w:numId="7">
    <w:abstractNumId w:val="9"/>
  </w:num>
  <w:num w:numId="8">
    <w:abstractNumId w:val="0"/>
  </w:num>
  <w:num w:numId="9">
    <w:abstractNumId w:val="10"/>
  </w:num>
  <w:num w:numId="10">
    <w:abstractNumId w:val="6"/>
  </w:num>
  <w:num w:numId="11">
    <w:abstractNumId w:val="5"/>
  </w:num>
  <w:num w:numId="12">
    <w:abstractNumId w:val="8"/>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498D"/>
    <w:rsid w:val="00000FFF"/>
    <w:rsid w:val="00001839"/>
    <w:rsid w:val="00010DBA"/>
    <w:rsid w:val="0001436C"/>
    <w:rsid w:val="00021BE2"/>
    <w:rsid w:val="0002403C"/>
    <w:rsid w:val="000251DE"/>
    <w:rsid w:val="00030647"/>
    <w:rsid w:val="00032D5C"/>
    <w:rsid w:val="0003490F"/>
    <w:rsid w:val="0004076D"/>
    <w:rsid w:val="00040C93"/>
    <w:rsid w:val="000463E5"/>
    <w:rsid w:val="00051DE7"/>
    <w:rsid w:val="00061E6E"/>
    <w:rsid w:val="000639D7"/>
    <w:rsid w:val="000655D6"/>
    <w:rsid w:val="00073A43"/>
    <w:rsid w:val="00074418"/>
    <w:rsid w:val="00075F3E"/>
    <w:rsid w:val="00082096"/>
    <w:rsid w:val="00082126"/>
    <w:rsid w:val="000863AD"/>
    <w:rsid w:val="000A0761"/>
    <w:rsid w:val="000A555F"/>
    <w:rsid w:val="000A5AFF"/>
    <w:rsid w:val="000A6F3F"/>
    <w:rsid w:val="000B46FE"/>
    <w:rsid w:val="000B4C79"/>
    <w:rsid w:val="000B4FAD"/>
    <w:rsid w:val="000B7436"/>
    <w:rsid w:val="000C7F80"/>
    <w:rsid w:val="000E0EFE"/>
    <w:rsid w:val="000E31C6"/>
    <w:rsid w:val="000E79A7"/>
    <w:rsid w:val="000F13A1"/>
    <w:rsid w:val="000F4C4A"/>
    <w:rsid w:val="001177C8"/>
    <w:rsid w:val="00121C27"/>
    <w:rsid w:val="00131BA5"/>
    <w:rsid w:val="00133D22"/>
    <w:rsid w:val="001465F4"/>
    <w:rsid w:val="00156A63"/>
    <w:rsid w:val="00157584"/>
    <w:rsid w:val="00162036"/>
    <w:rsid w:val="00164B6E"/>
    <w:rsid w:val="0016785D"/>
    <w:rsid w:val="00171667"/>
    <w:rsid w:val="00176ED0"/>
    <w:rsid w:val="001778F4"/>
    <w:rsid w:val="001779D6"/>
    <w:rsid w:val="001948B1"/>
    <w:rsid w:val="001B33A0"/>
    <w:rsid w:val="001B33A7"/>
    <w:rsid w:val="001B78EB"/>
    <w:rsid w:val="001C7DCC"/>
    <w:rsid w:val="001D3134"/>
    <w:rsid w:val="001E0F58"/>
    <w:rsid w:val="001E7C16"/>
    <w:rsid w:val="001F15EB"/>
    <w:rsid w:val="001F4C4D"/>
    <w:rsid w:val="00202C24"/>
    <w:rsid w:val="00204650"/>
    <w:rsid w:val="00204763"/>
    <w:rsid w:val="002069A2"/>
    <w:rsid w:val="0022021E"/>
    <w:rsid w:val="0023269F"/>
    <w:rsid w:val="00233B8D"/>
    <w:rsid w:val="002407EC"/>
    <w:rsid w:val="00244D40"/>
    <w:rsid w:val="00252F49"/>
    <w:rsid w:val="00253288"/>
    <w:rsid w:val="002649E9"/>
    <w:rsid w:val="00264CF5"/>
    <w:rsid w:val="00265545"/>
    <w:rsid w:val="00270908"/>
    <w:rsid w:val="002741DB"/>
    <w:rsid w:val="00283FC1"/>
    <w:rsid w:val="00284BA2"/>
    <w:rsid w:val="002A2B0C"/>
    <w:rsid w:val="002A53A9"/>
    <w:rsid w:val="002A681B"/>
    <w:rsid w:val="002B5C7D"/>
    <w:rsid w:val="002C6551"/>
    <w:rsid w:val="002C6F6C"/>
    <w:rsid w:val="002D294B"/>
    <w:rsid w:val="002D54F1"/>
    <w:rsid w:val="002E3B05"/>
    <w:rsid w:val="002E5659"/>
    <w:rsid w:val="002F393C"/>
    <w:rsid w:val="003059F7"/>
    <w:rsid w:val="00305DAB"/>
    <w:rsid w:val="00307585"/>
    <w:rsid w:val="00314733"/>
    <w:rsid w:val="003153D5"/>
    <w:rsid w:val="0032284E"/>
    <w:rsid w:val="00325D99"/>
    <w:rsid w:val="003277F1"/>
    <w:rsid w:val="00332BAF"/>
    <w:rsid w:val="00335C24"/>
    <w:rsid w:val="00340BD0"/>
    <w:rsid w:val="0034327C"/>
    <w:rsid w:val="003563F7"/>
    <w:rsid w:val="0036121B"/>
    <w:rsid w:val="00362FCB"/>
    <w:rsid w:val="00371BF7"/>
    <w:rsid w:val="00372725"/>
    <w:rsid w:val="00375CB8"/>
    <w:rsid w:val="00380E6A"/>
    <w:rsid w:val="00385766"/>
    <w:rsid w:val="003928B0"/>
    <w:rsid w:val="003A4A8F"/>
    <w:rsid w:val="003C68CC"/>
    <w:rsid w:val="003D5661"/>
    <w:rsid w:val="003E2D1F"/>
    <w:rsid w:val="003F0B9E"/>
    <w:rsid w:val="003F1ACD"/>
    <w:rsid w:val="00401904"/>
    <w:rsid w:val="00407083"/>
    <w:rsid w:val="004152A5"/>
    <w:rsid w:val="0041610B"/>
    <w:rsid w:val="00425782"/>
    <w:rsid w:val="0043055E"/>
    <w:rsid w:val="00430C09"/>
    <w:rsid w:val="00437280"/>
    <w:rsid w:val="00447CE0"/>
    <w:rsid w:val="0045719E"/>
    <w:rsid w:val="00462A20"/>
    <w:rsid w:val="00466B75"/>
    <w:rsid w:val="00472869"/>
    <w:rsid w:val="00474119"/>
    <w:rsid w:val="00474AB8"/>
    <w:rsid w:val="00481574"/>
    <w:rsid w:val="00482232"/>
    <w:rsid w:val="004A06D6"/>
    <w:rsid w:val="004A14FE"/>
    <w:rsid w:val="004B129E"/>
    <w:rsid w:val="004D0229"/>
    <w:rsid w:val="004D0693"/>
    <w:rsid w:val="004D1FBC"/>
    <w:rsid w:val="004D4C69"/>
    <w:rsid w:val="004E658F"/>
    <w:rsid w:val="004F5FDE"/>
    <w:rsid w:val="0050110D"/>
    <w:rsid w:val="00501300"/>
    <w:rsid w:val="00502861"/>
    <w:rsid w:val="005061AA"/>
    <w:rsid w:val="00514F3E"/>
    <w:rsid w:val="0052706F"/>
    <w:rsid w:val="00540D7F"/>
    <w:rsid w:val="0054130C"/>
    <w:rsid w:val="00541CB4"/>
    <w:rsid w:val="00544A7F"/>
    <w:rsid w:val="00553674"/>
    <w:rsid w:val="00554A97"/>
    <w:rsid w:val="00557937"/>
    <w:rsid w:val="00571713"/>
    <w:rsid w:val="00575E04"/>
    <w:rsid w:val="005821DC"/>
    <w:rsid w:val="00587D36"/>
    <w:rsid w:val="005C02B8"/>
    <w:rsid w:val="005C7902"/>
    <w:rsid w:val="005D3AD0"/>
    <w:rsid w:val="005D4CDC"/>
    <w:rsid w:val="005E5D3C"/>
    <w:rsid w:val="005F33B5"/>
    <w:rsid w:val="00601A26"/>
    <w:rsid w:val="00605E55"/>
    <w:rsid w:val="00611FEC"/>
    <w:rsid w:val="00625D00"/>
    <w:rsid w:val="00632AD8"/>
    <w:rsid w:val="00636851"/>
    <w:rsid w:val="006464B0"/>
    <w:rsid w:val="00651924"/>
    <w:rsid w:val="006536AD"/>
    <w:rsid w:val="00653D35"/>
    <w:rsid w:val="00656C38"/>
    <w:rsid w:val="0066569A"/>
    <w:rsid w:val="00670738"/>
    <w:rsid w:val="006708FF"/>
    <w:rsid w:val="00675EE5"/>
    <w:rsid w:val="00686869"/>
    <w:rsid w:val="006976A9"/>
    <w:rsid w:val="006A4728"/>
    <w:rsid w:val="006B3741"/>
    <w:rsid w:val="006C6CAA"/>
    <w:rsid w:val="006D322B"/>
    <w:rsid w:val="006D6BA7"/>
    <w:rsid w:val="006E3C4A"/>
    <w:rsid w:val="006F0CA9"/>
    <w:rsid w:val="006F1D05"/>
    <w:rsid w:val="006F3AF0"/>
    <w:rsid w:val="007232AB"/>
    <w:rsid w:val="00733EA5"/>
    <w:rsid w:val="00734D34"/>
    <w:rsid w:val="00745A59"/>
    <w:rsid w:val="0074715F"/>
    <w:rsid w:val="00761EC1"/>
    <w:rsid w:val="00775316"/>
    <w:rsid w:val="00776FF8"/>
    <w:rsid w:val="00782B67"/>
    <w:rsid w:val="0079064D"/>
    <w:rsid w:val="00791202"/>
    <w:rsid w:val="0079133E"/>
    <w:rsid w:val="007B0232"/>
    <w:rsid w:val="007D43F5"/>
    <w:rsid w:val="007D4791"/>
    <w:rsid w:val="007D57A2"/>
    <w:rsid w:val="007E1336"/>
    <w:rsid w:val="007E481E"/>
    <w:rsid w:val="007E4FFA"/>
    <w:rsid w:val="007F0D47"/>
    <w:rsid w:val="007F2C0B"/>
    <w:rsid w:val="007F341F"/>
    <w:rsid w:val="007F4364"/>
    <w:rsid w:val="008020E9"/>
    <w:rsid w:val="00810657"/>
    <w:rsid w:val="00810EFE"/>
    <w:rsid w:val="008147CF"/>
    <w:rsid w:val="00817A03"/>
    <w:rsid w:val="00822E19"/>
    <w:rsid w:val="00823ADE"/>
    <w:rsid w:val="00825E9D"/>
    <w:rsid w:val="00843523"/>
    <w:rsid w:val="00844546"/>
    <w:rsid w:val="008475DB"/>
    <w:rsid w:val="00850F78"/>
    <w:rsid w:val="00855D39"/>
    <w:rsid w:val="00856EC7"/>
    <w:rsid w:val="00862C78"/>
    <w:rsid w:val="008661C3"/>
    <w:rsid w:val="00877CD7"/>
    <w:rsid w:val="0088493F"/>
    <w:rsid w:val="0088496D"/>
    <w:rsid w:val="008A3B60"/>
    <w:rsid w:val="008A6D68"/>
    <w:rsid w:val="008A772D"/>
    <w:rsid w:val="008C12C7"/>
    <w:rsid w:val="008C17E2"/>
    <w:rsid w:val="008C4305"/>
    <w:rsid w:val="008C466F"/>
    <w:rsid w:val="008C623E"/>
    <w:rsid w:val="008C7445"/>
    <w:rsid w:val="008D325F"/>
    <w:rsid w:val="008E1C89"/>
    <w:rsid w:val="008E3F42"/>
    <w:rsid w:val="008F61BB"/>
    <w:rsid w:val="0090282E"/>
    <w:rsid w:val="00905D59"/>
    <w:rsid w:val="009068FD"/>
    <w:rsid w:val="00917A45"/>
    <w:rsid w:val="00920DFE"/>
    <w:rsid w:val="0092195E"/>
    <w:rsid w:val="00923783"/>
    <w:rsid w:val="00956A24"/>
    <w:rsid w:val="009673E7"/>
    <w:rsid w:val="0097160B"/>
    <w:rsid w:val="00974410"/>
    <w:rsid w:val="00982214"/>
    <w:rsid w:val="00985C93"/>
    <w:rsid w:val="00987181"/>
    <w:rsid w:val="0099606F"/>
    <w:rsid w:val="009A1696"/>
    <w:rsid w:val="009A1CC2"/>
    <w:rsid w:val="009B5BE5"/>
    <w:rsid w:val="009C0386"/>
    <w:rsid w:val="009C3C39"/>
    <w:rsid w:val="009C4FC8"/>
    <w:rsid w:val="009C788E"/>
    <w:rsid w:val="009D585A"/>
    <w:rsid w:val="009F05F4"/>
    <w:rsid w:val="009F3CC2"/>
    <w:rsid w:val="009F4A88"/>
    <w:rsid w:val="00A11055"/>
    <w:rsid w:val="00A13DAE"/>
    <w:rsid w:val="00A168DC"/>
    <w:rsid w:val="00A23FDB"/>
    <w:rsid w:val="00A27374"/>
    <w:rsid w:val="00A5034E"/>
    <w:rsid w:val="00A53744"/>
    <w:rsid w:val="00A5545A"/>
    <w:rsid w:val="00A57BAE"/>
    <w:rsid w:val="00A62320"/>
    <w:rsid w:val="00A62516"/>
    <w:rsid w:val="00A63D15"/>
    <w:rsid w:val="00A66622"/>
    <w:rsid w:val="00A71190"/>
    <w:rsid w:val="00A7207C"/>
    <w:rsid w:val="00A76AC4"/>
    <w:rsid w:val="00A858FF"/>
    <w:rsid w:val="00A9556F"/>
    <w:rsid w:val="00A96678"/>
    <w:rsid w:val="00AA5A3A"/>
    <w:rsid w:val="00AB013F"/>
    <w:rsid w:val="00AC3424"/>
    <w:rsid w:val="00AC6CDE"/>
    <w:rsid w:val="00AD4C52"/>
    <w:rsid w:val="00AD65C2"/>
    <w:rsid w:val="00AE0FB3"/>
    <w:rsid w:val="00AE30F3"/>
    <w:rsid w:val="00AE7799"/>
    <w:rsid w:val="00AF25AA"/>
    <w:rsid w:val="00AF31F3"/>
    <w:rsid w:val="00AF44B6"/>
    <w:rsid w:val="00AF509A"/>
    <w:rsid w:val="00AF773F"/>
    <w:rsid w:val="00B00120"/>
    <w:rsid w:val="00B017C6"/>
    <w:rsid w:val="00B04AB8"/>
    <w:rsid w:val="00B149C3"/>
    <w:rsid w:val="00B177CD"/>
    <w:rsid w:val="00B21496"/>
    <w:rsid w:val="00B244FD"/>
    <w:rsid w:val="00B304BE"/>
    <w:rsid w:val="00B4154C"/>
    <w:rsid w:val="00B52FE4"/>
    <w:rsid w:val="00B53366"/>
    <w:rsid w:val="00B55ABE"/>
    <w:rsid w:val="00B64BC2"/>
    <w:rsid w:val="00B6553B"/>
    <w:rsid w:val="00B6713E"/>
    <w:rsid w:val="00B67579"/>
    <w:rsid w:val="00B82B2C"/>
    <w:rsid w:val="00B978A0"/>
    <w:rsid w:val="00BA5BF3"/>
    <w:rsid w:val="00BA6BD0"/>
    <w:rsid w:val="00BB3102"/>
    <w:rsid w:val="00BB3341"/>
    <w:rsid w:val="00BB5FC5"/>
    <w:rsid w:val="00BB75A5"/>
    <w:rsid w:val="00BC1BB3"/>
    <w:rsid w:val="00BE52B6"/>
    <w:rsid w:val="00BE69EC"/>
    <w:rsid w:val="00BF3CE0"/>
    <w:rsid w:val="00C01026"/>
    <w:rsid w:val="00C04A49"/>
    <w:rsid w:val="00C1498D"/>
    <w:rsid w:val="00C33802"/>
    <w:rsid w:val="00C36F2B"/>
    <w:rsid w:val="00C3743B"/>
    <w:rsid w:val="00C57FEE"/>
    <w:rsid w:val="00C64E48"/>
    <w:rsid w:val="00C7493B"/>
    <w:rsid w:val="00C85C31"/>
    <w:rsid w:val="00C95AB4"/>
    <w:rsid w:val="00CA73C1"/>
    <w:rsid w:val="00CA7A44"/>
    <w:rsid w:val="00CB0BA2"/>
    <w:rsid w:val="00CB23FA"/>
    <w:rsid w:val="00CB5A7D"/>
    <w:rsid w:val="00CD182A"/>
    <w:rsid w:val="00CE44DD"/>
    <w:rsid w:val="00CF0977"/>
    <w:rsid w:val="00D062E2"/>
    <w:rsid w:val="00D11F83"/>
    <w:rsid w:val="00D1211B"/>
    <w:rsid w:val="00D21229"/>
    <w:rsid w:val="00D269DF"/>
    <w:rsid w:val="00D31816"/>
    <w:rsid w:val="00D33405"/>
    <w:rsid w:val="00D374B8"/>
    <w:rsid w:val="00D650DC"/>
    <w:rsid w:val="00D679D4"/>
    <w:rsid w:val="00D71328"/>
    <w:rsid w:val="00D737AD"/>
    <w:rsid w:val="00D85EE6"/>
    <w:rsid w:val="00D90677"/>
    <w:rsid w:val="00D91643"/>
    <w:rsid w:val="00D93DAB"/>
    <w:rsid w:val="00DA4184"/>
    <w:rsid w:val="00DB2970"/>
    <w:rsid w:val="00DD5AAD"/>
    <w:rsid w:val="00DE10D2"/>
    <w:rsid w:val="00DE34FD"/>
    <w:rsid w:val="00DE6EE4"/>
    <w:rsid w:val="00DF3B73"/>
    <w:rsid w:val="00DF4663"/>
    <w:rsid w:val="00DF57C3"/>
    <w:rsid w:val="00E124D8"/>
    <w:rsid w:val="00E13909"/>
    <w:rsid w:val="00E20AD6"/>
    <w:rsid w:val="00E22669"/>
    <w:rsid w:val="00E27E65"/>
    <w:rsid w:val="00E3371F"/>
    <w:rsid w:val="00E34A01"/>
    <w:rsid w:val="00E36100"/>
    <w:rsid w:val="00E364B2"/>
    <w:rsid w:val="00E37635"/>
    <w:rsid w:val="00E42B9C"/>
    <w:rsid w:val="00E47B46"/>
    <w:rsid w:val="00E54473"/>
    <w:rsid w:val="00E561A1"/>
    <w:rsid w:val="00E6321B"/>
    <w:rsid w:val="00E66042"/>
    <w:rsid w:val="00E83926"/>
    <w:rsid w:val="00E85693"/>
    <w:rsid w:val="00E90907"/>
    <w:rsid w:val="00E92D8F"/>
    <w:rsid w:val="00E96183"/>
    <w:rsid w:val="00EA46D7"/>
    <w:rsid w:val="00EC60F6"/>
    <w:rsid w:val="00EC65BD"/>
    <w:rsid w:val="00EC7EA5"/>
    <w:rsid w:val="00ED0DB7"/>
    <w:rsid w:val="00ED1B03"/>
    <w:rsid w:val="00ED3E59"/>
    <w:rsid w:val="00EF0820"/>
    <w:rsid w:val="00F17309"/>
    <w:rsid w:val="00F31EA3"/>
    <w:rsid w:val="00F348E2"/>
    <w:rsid w:val="00F35AAA"/>
    <w:rsid w:val="00F36614"/>
    <w:rsid w:val="00F36788"/>
    <w:rsid w:val="00F4077F"/>
    <w:rsid w:val="00F419C9"/>
    <w:rsid w:val="00F54E44"/>
    <w:rsid w:val="00F67077"/>
    <w:rsid w:val="00F717BB"/>
    <w:rsid w:val="00F73F67"/>
    <w:rsid w:val="00F80D8F"/>
    <w:rsid w:val="00F97C34"/>
    <w:rsid w:val="00FA1E1D"/>
    <w:rsid w:val="00FA58AE"/>
    <w:rsid w:val="00FA7493"/>
    <w:rsid w:val="00FC0A5F"/>
    <w:rsid w:val="00FC1E20"/>
    <w:rsid w:val="00FC396C"/>
    <w:rsid w:val="00FC54A5"/>
    <w:rsid w:val="00FD1954"/>
    <w:rsid w:val="00FD2E21"/>
    <w:rsid w:val="00FD33B7"/>
    <w:rsid w:val="00FD4FD4"/>
    <w:rsid w:val="00FD6F80"/>
    <w:rsid w:val="00FE1A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3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9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5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E04"/>
    <w:rPr>
      <w:rFonts w:ascii="Tahoma" w:hAnsi="Tahoma" w:cs="Tahoma"/>
      <w:sz w:val="16"/>
      <w:szCs w:val="16"/>
    </w:rPr>
  </w:style>
  <w:style w:type="paragraph" w:styleId="ListParagraph">
    <w:name w:val="List Paragraph"/>
    <w:basedOn w:val="Normal"/>
    <w:uiPriority w:val="34"/>
    <w:qFormat/>
    <w:rsid w:val="00844546"/>
    <w:pPr>
      <w:ind w:left="720"/>
      <w:contextualSpacing/>
    </w:pPr>
  </w:style>
  <w:style w:type="paragraph" w:styleId="BodyText">
    <w:name w:val="Body Text"/>
    <w:basedOn w:val="Normal"/>
    <w:link w:val="BodyTextChar"/>
    <w:rsid w:val="00D85EE6"/>
    <w:pPr>
      <w:spacing w:after="0" w:line="240" w:lineRule="auto"/>
    </w:pPr>
    <w:rPr>
      <w:rFonts w:ascii="Times New Roman" w:eastAsia="Times New Roman" w:hAnsi="Times New Roman" w:cs="Mitra"/>
      <w:sz w:val="20"/>
      <w:szCs w:val="28"/>
      <w:lang w:bidi="ar-SA"/>
    </w:rPr>
  </w:style>
  <w:style w:type="character" w:customStyle="1" w:styleId="BodyTextChar">
    <w:name w:val="Body Text Char"/>
    <w:basedOn w:val="DefaultParagraphFont"/>
    <w:link w:val="BodyText"/>
    <w:rsid w:val="00D85EE6"/>
    <w:rPr>
      <w:rFonts w:ascii="Times New Roman" w:eastAsia="Times New Roman" w:hAnsi="Times New Roman" w:cs="Mitra"/>
      <w:sz w:val="20"/>
      <w:szCs w:val="28"/>
      <w:lang w:bidi="ar-SA"/>
    </w:rPr>
  </w:style>
  <w:style w:type="paragraph" w:styleId="FootnoteText">
    <w:name w:val="footnote text"/>
    <w:basedOn w:val="Normal"/>
    <w:link w:val="FootnoteTextChar"/>
    <w:semiHidden/>
    <w:rsid w:val="00D85EE6"/>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D85EE6"/>
    <w:rPr>
      <w:rFonts w:ascii="Times New Roman" w:eastAsia="Times New Roman" w:hAnsi="Times New Roman" w:cs="Times New Roman"/>
      <w:sz w:val="20"/>
      <w:szCs w:val="20"/>
      <w:lang w:bidi="ar-SA"/>
    </w:rPr>
  </w:style>
  <w:style w:type="paragraph" w:styleId="Header">
    <w:name w:val="header"/>
    <w:basedOn w:val="Normal"/>
    <w:link w:val="HeaderChar"/>
    <w:uiPriority w:val="99"/>
    <w:semiHidden/>
    <w:unhideWhenUsed/>
    <w:rsid w:val="00A858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58FF"/>
  </w:style>
  <w:style w:type="paragraph" w:styleId="Footer">
    <w:name w:val="footer"/>
    <w:basedOn w:val="Normal"/>
    <w:link w:val="FooterChar"/>
    <w:uiPriority w:val="99"/>
    <w:unhideWhenUsed/>
    <w:rsid w:val="00A85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8F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7CCD-872F-4D67-AE46-EC684455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Ofogh Rahavard</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nnnn</dc:creator>
  <cp:keywords/>
  <dc:description/>
  <cp:lastModifiedBy>rashidim1</cp:lastModifiedBy>
  <cp:revision>371</cp:revision>
  <cp:lastPrinted>2013-02-28T06:39:00Z</cp:lastPrinted>
  <dcterms:created xsi:type="dcterms:W3CDTF">2012-02-28T06:45:00Z</dcterms:created>
  <dcterms:modified xsi:type="dcterms:W3CDTF">2013-07-17T04:22:00Z</dcterms:modified>
</cp:coreProperties>
</file>