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1D0" w:rsidRDefault="000D6AB4" w:rsidP="000D6AB4">
      <w:pPr>
        <w:bidi/>
        <w:jc w:val="center"/>
        <w:rPr>
          <w:rFonts w:ascii="IranNastaliq" w:eastAsia="IranNastaliq" w:hAnsi="IranNastaliq" w:cs="IranNastaliq"/>
          <w:sz w:val="28"/>
          <w:szCs w:val="28"/>
        </w:rPr>
      </w:pPr>
      <w:bookmarkStart w:id="0" w:name="_GoBack"/>
      <w:bookmarkEnd w:id="0"/>
      <w:r>
        <w:rPr>
          <w:rFonts w:ascii="IranNastaliq" w:eastAsia="IranNastaliq" w:hAnsi="IranNastaliq" w:cs="IranNastaliq"/>
          <w:sz w:val="28"/>
          <w:szCs w:val="28"/>
          <w:rtl/>
        </w:rPr>
        <w:t>دانش</w:t>
      </w:r>
      <w:r>
        <w:rPr>
          <w:rFonts w:ascii="IranNastaliq" w:eastAsia="IranNastaliq" w:hAnsi="IranNastaliq" w:cs="IranNastaliq" w:hint="cs"/>
          <w:sz w:val="28"/>
          <w:szCs w:val="28"/>
          <w:rtl/>
        </w:rPr>
        <w:t xml:space="preserve">کده </w:t>
      </w:r>
      <w:r w:rsidR="00D85051">
        <w:rPr>
          <w:rFonts w:ascii="IranNastaliq" w:eastAsia="IranNastaliq" w:hAnsi="IranNastaliq" w:cs="IranNastaliq"/>
          <w:sz w:val="28"/>
          <w:szCs w:val="28"/>
          <w:rtl/>
        </w:rPr>
        <w:t>علوم پزشکی</w:t>
      </w:r>
      <w:r>
        <w:rPr>
          <w:rFonts w:ascii="IranNastaliq" w:eastAsia="IranNastaliq" w:hAnsi="IranNastaliq" w:cs="IranNastaliq" w:hint="cs"/>
          <w:sz w:val="28"/>
          <w:szCs w:val="28"/>
          <w:rtl/>
        </w:rPr>
        <w:t xml:space="preserve"> نیشابور</w:t>
      </w:r>
    </w:p>
    <w:p w:rsidR="003601D0" w:rsidRDefault="00D85051">
      <w:pPr>
        <w:bidi/>
        <w:jc w:val="center"/>
        <w:rPr>
          <w:rFonts w:ascii="IranNastaliq" w:eastAsia="IranNastaliq" w:hAnsi="IranNastaliq" w:cs="IranNastaliq"/>
          <w:sz w:val="28"/>
          <w:szCs w:val="28"/>
        </w:rPr>
      </w:pPr>
      <w:r>
        <w:rPr>
          <w:rFonts w:ascii="IranNastaliq" w:eastAsia="IranNastaliq" w:hAnsi="IranNastaliq" w:cs="IranNastaliq"/>
          <w:sz w:val="28"/>
          <w:szCs w:val="28"/>
          <w:rtl/>
        </w:rPr>
        <w:t xml:space="preserve">معاونت آموزشی </w:t>
      </w:r>
    </w:p>
    <w:p w:rsidR="003601D0" w:rsidRDefault="00D85051">
      <w:pPr>
        <w:bidi/>
        <w:jc w:val="center"/>
        <w:rPr>
          <w:rFonts w:ascii="IranNastaliq" w:eastAsia="IranNastaliq" w:hAnsi="IranNastaliq" w:cs="IranNastaliq"/>
          <w:sz w:val="36"/>
          <w:szCs w:val="36"/>
        </w:rPr>
      </w:pPr>
      <w:r>
        <w:rPr>
          <w:rFonts w:ascii="IranNastaliq" w:eastAsia="IranNastaliq" w:hAnsi="IranNastaliq" w:cs="IranNastaliq"/>
          <w:sz w:val="36"/>
          <w:szCs w:val="36"/>
          <w:rtl/>
        </w:rPr>
        <w:t>مرکز مطالعات و توسعه آموزش</w:t>
      </w:r>
    </w:p>
    <w:p w:rsidR="003601D0" w:rsidRPr="00B87600" w:rsidRDefault="00D85051">
      <w:pPr>
        <w:bidi/>
        <w:jc w:val="center"/>
        <w:rPr>
          <w:rFonts w:ascii="Impact" w:eastAsia="Impact" w:hAnsi="Impact" w:cs="B Nazanin"/>
        </w:rPr>
      </w:pPr>
      <w:r w:rsidRPr="00B87600">
        <w:rPr>
          <w:rFonts w:ascii="Arial" w:eastAsia="Arial" w:hAnsi="Arial" w:cs="B Nazanin"/>
          <w:rtl/>
        </w:rPr>
        <w:t>چک</w:t>
      </w:r>
      <w:r w:rsidRPr="00B87600">
        <w:rPr>
          <w:rFonts w:ascii="Impact" w:eastAsia="Impact" w:hAnsi="Impact" w:cs="B Nazanin"/>
          <w:rtl/>
        </w:rPr>
        <w:t xml:space="preserve"> </w:t>
      </w:r>
      <w:r w:rsidRPr="00B87600">
        <w:rPr>
          <w:rFonts w:ascii="Arial" w:eastAsia="Arial" w:hAnsi="Arial" w:cs="B Nazanin"/>
          <w:rtl/>
        </w:rPr>
        <w:t>لیست</w:t>
      </w:r>
      <w:r w:rsidRPr="00B87600">
        <w:rPr>
          <w:rFonts w:ascii="Impact" w:eastAsia="Impact" w:hAnsi="Impact" w:cs="B Nazanin"/>
          <w:rtl/>
        </w:rPr>
        <w:t xml:space="preserve"> </w:t>
      </w:r>
      <w:r w:rsidRPr="00B87600">
        <w:rPr>
          <w:rFonts w:ascii="Arial" w:eastAsia="Arial" w:hAnsi="Arial" w:cs="B Nazanin"/>
          <w:rtl/>
        </w:rPr>
        <w:t>داوری</w:t>
      </w:r>
      <w:r w:rsidRPr="00B87600">
        <w:rPr>
          <w:rFonts w:ascii="Impact" w:eastAsia="Impact" w:hAnsi="Impact" w:cs="B Nazanin"/>
          <w:rtl/>
        </w:rPr>
        <w:t xml:space="preserve"> </w:t>
      </w:r>
      <w:r w:rsidRPr="00B87600">
        <w:rPr>
          <w:rFonts w:ascii="Arial" w:eastAsia="Arial" w:hAnsi="Arial" w:cs="B Nazanin"/>
          <w:rtl/>
        </w:rPr>
        <w:t>طرحهای</w:t>
      </w:r>
      <w:r w:rsidRPr="00B87600">
        <w:rPr>
          <w:rFonts w:ascii="Impact" w:eastAsia="Impact" w:hAnsi="Impact" w:cs="B Nazanin"/>
          <w:rtl/>
        </w:rPr>
        <w:t xml:space="preserve"> </w:t>
      </w:r>
      <w:r w:rsidRPr="00B87600">
        <w:rPr>
          <w:rFonts w:ascii="Arial" w:eastAsia="Arial" w:hAnsi="Arial" w:cs="B Nazanin"/>
          <w:rtl/>
        </w:rPr>
        <w:t>توسعه</w:t>
      </w:r>
      <w:r w:rsidRPr="00B87600">
        <w:rPr>
          <w:rFonts w:ascii="Impact" w:eastAsia="Impact" w:hAnsi="Impact" w:cs="B Nazanin"/>
          <w:rtl/>
        </w:rPr>
        <w:t xml:space="preserve"> </w:t>
      </w:r>
      <w:r w:rsidRPr="00B87600">
        <w:rPr>
          <w:rFonts w:ascii="Arial" w:eastAsia="Arial" w:hAnsi="Arial" w:cs="B Nazanin"/>
          <w:rtl/>
        </w:rPr>
        <w:t>آموزش</w:t>
      </w:r>
    </w:p>
    <w:p w:rsidR="003601D0" w:rsidRPr="00B87600" w:rsidRDefault="00D85051" w:rsidP="000D6AB4">
      <w:pPr>
        <w:bidi/>
        <w:spacing w:before="280" w:after="280"/>
        <w:rPr>
          <w:rFonts w:cs="B Nazanin"/>
          <w:bCs/>
          <w:color w:val="FF0000"/>
        </w:rPr>
      </w:pPr>
      <w:r w:rsidRPr="00B87600">
        <w:rPr>
          <w:rFonts w:cs="B Nazanin"/>
          <w:bCs/>
          <w:rtl/>
        </w:rPr>
        <w:t>عنوان طرح:</w:t>
      </w:r>
      <w:r w:rsidR="00391857" w:rsidRPr="00391857">
        <w:rPr>
          <w:rtl/>
        </w:rPr>
        <w:t xml:space="preserve"> </w:t>
      </w:r>
    </w:p>
    <w:p w:rsidR="003601D0" w:rsidRPr="00B87600" w:rsidRDefault="00D85051">
      <w:pPr>
        <w:bidi/>
        <w:spacing w:before="280" w:after="280"/>
        <w:rPr>
          <w:rFonts w:cs="B Nazanin"/>
          <w:bCs/>
        </w:rPr>
      </w:pPr>
      <w:r w:rsidRPr="00B87600">
        <w:rPr>
          <w:rFonts w:cs="B Nazanin"/>
          <w:bCs/>
          <w:rtl/>
        </w:rPr>
        <w:t xml:space="preserve">تاریخ بررسی: </w:t>
      </w:r>
    </w:p>
    <w:p w:rsidR="003601D0" w:rsidRPr="00B87600" w:rsidRDefault="00D85051">
      <w:pPr>
        <w:bidi/>
        <w:spacing w:before="280" w:after="280"/>
        <w:rPr>
          <w:rFonts w:cs="B Nazanin"/>
          <w:bCs/>
        </w:rPr>
      </w:pPr>
      <w:r w:rsidRPr="00B87600">
        <w:rPr>
          <w:rFonts w:cs="B Nazanin"/>
          <w:bCs/>
          <w:rtl/>
        </w:rPr>
        <w:t xml:space="preserve">داور : </w:t>
      </w:r>
    </w:p>
    <w:p w:rsidR="003601D0" w:rsidRPr="00B87600" w:rsidRDefault="00D85051">
      <w:pPr>
        <w:shd w:val="clear" w:color="auto" w:fill="FFFFFF"/>
        <w:bidi/>
        <w:spacing w:before="280" w:after="280"/>
        <w:rPr>
          <w:rFonts w:cs="B Nazanin"/>
          <w:bCs/>
        </w:rPr>
      </w:pPr>
      <w:r w:rsidRPr="00B87600">
        <w:rPr>
          <w:rFonts w:cs="B Nazanin"/>
          <w:bCs/>
          <w:rtl/>
        </w:rPr>
        <w:t>شماره طرح</w:t>
      </w:r>
      <w:r w:rsidRPr="00B87600">
        <w:rPr>
          <w:rFonts w:cs="B Nazanin"/>
          <w:bCs/>
        </w:rPr>
        <w:t xml:space="preserve">:  </w:t>
      </w:r>
    </w:p>
    <w:p w:rsidR="003601D0" w:rsidRPr="00B87600" w:rsidRDefault="00D85051" w:rsidP="00B87600">
      <w:pPr>
        <w:pStyle w:val="Title"/>
        <w:tabs>
          <w:tab w:val="left" w:pos="765"/>
        </w:tabs>
        <w:bidi/>
        <w:spacing w:before="280" w:after="280"/>
        <w:jc w:val="left"/>
        <w:rPr>
          <w:rFonts w:cs="B Nazanin"/>
          <w:b w:val="0"/>
          <w:bCs/>
          <w:sz w:val="24"/>
          <w:szCs w:val="24"/>
        </w:rPr>
      </w:pPr>
      <w:r w:rsidRPr="00B87600">
        <w:rPr>
          <w:rFonts w:cs="B Nazanin"/>
          <w:b w:val="0"/>
          <w:bCs/>
          <w:sz w:val="24"/>
          <w:szCs w:val="24"/>
          <w:rtl/>
        </w:rPr>
        <w:t>تاریخ ارسال واحد:</w:t>
      </w:r>
    </w:p>
    <w:tbl>
      <w:tblPr>
        <w:tblStyle w:val="a"/>
        <w:bidiVisual/>
        <w:tblW w:w="10338" w:type="dxa"/>
        <w:jc w:val="right"/>
        <w:tblBorders>
          <w:top w:val="nil"/>
          <w:left w:val="nil"/>
          <w:bottom w:val="nil"/>
          <w:right w:val="nil"/>
          <w:insideH w:val="nil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38"/>
      </w:tblGrid>
      <w:tr w:rsidR="003601D0" w:rsidRPr="00B87600" w:rsidTr="00B87600">
        <w:trPr>
          <w:trHeight w:val="5680"/>
          <w:jc w:val="right"/>
        </w:trPr>
        <w:tc>
          <w:tcPr>
            <w:tcW w:w="10338" w:type="dxa"/>
          </w:tcPr>
          <w:p w:rsidR="003601D0" w:rsidRPr="00B87600" w:rsidRDefault="0036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Nazanin"/>
                <w:sz w:val="26"/>
                <w:szCs w:val="26"/>
              </w:rPr>
            </w:pPr>
          </w:p>
          <w:tbl>
            <w:tblPr>
              <w:tblStyle w:val="a0"/>
              <w:bidiVisual/>
              <w:tblW w:w="10106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4"/>
              <w:gridCol w:w="8642"/>
              <w:gridCol w:w="900"/>
            </w:tblGrid>
            <w:tr w:rsidR="003601D0" w:rsidRPr="00B87600">
              <w:trPr>
                <w:trHeight w:val="20"/>
                <w:jc w:val="right"/>
              </w:trPr>
              <w:tc>
                <w:tcPr>
                  <w:tcW w:w="9206" w:type="dxa"/>
                  <w:gridSpan w:val="2"/>
                  <w:shd w:val="clear" w:color="auto" w:fill="BFBFBF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b/>
                      <w:sz w:val="26"/>
                      <w:szCs w:val="26"/>
                      <w:rtl/>
                    </w:rPr>
                    <w:t>عنوان طرح</w:t>
                  </w:r>
                </w:p>
              </w:tc>
              <w:tc>
                <w:tcPr>
                  <w:tcW w:w="900" w:type="dxa"/>
                  <w:shd w:val="clear" w:color="auto" w:fill="BFBFBF"/>
                </w:tcPr>
                <w:p w:rsidR="003601D0" w:rsidRPr="00B87600" w:rsidRDefault="003601D0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564" w:type="dxa"/>
                </w:tcPr>
                <w:p w:rsidR="003601D0" w:rsidRPr="00B87600" w:rsidRDefault="003601D0">
                  <w:pPr>
                    <w:numPr>
                      <w:ilvl w:val="0"/>
                      <w:numId w:val="1"/>
                    </w:num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8642" w:type="dxa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rtl/>
                    </w:rPr>
                    <w:t>عنوان طرح مرتبط با آموزش پزشکی است.</w:t>
                  </w:r>
                </w:p>
              </w:tc>
              <w:tc>
                <w:tcPr>
                  <w:tcW w:w="900" w:type="dxa"/>
                </w:tcPr>
                <w:p w:rsidR="003601D0" w:rsidRPr="00B87600" w:rsidRDefault="003601D0">
                  <w:pPr>
                    <w:bidi/>
                    <w:rPr>
                      <w:rFonts w:ascii="Times New Roman" w:eastAsia="Times New Roman" w:hAnsi="Times New Roman" w:cs="B Nazanin"/>
                      <w:sz w:val="26"/>
                      <w:szCs w:val="26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564" w:type="dxa"/>
                </w:tcPr>
                <w:p w:rsidR="003601D0" w:rsidRPr="00B87600" w:rsidRDefault="003601D0">
                  <w:pPr>
                    <w:numPr>
                      <w:ilvl w:val="0"/>
                      <w:numId w:val="1"/>
                    </w:num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8642" w:type="dxa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rtl/>
                    </w:rPr>
                    <w:t>عنوان طرح دارای نوآوری است</w:t>
                  </w:r>
                </w:p>
              </w:tc>
              <w:tc>
                <w:tcPr>
                  <w:tcW w:w="900" w:type="dxa"/>
                </w:tcPr>
                <w:p w:rsidR="003601D0" w:rsidRPr="00B87600" w:rsidRDefault="003601D0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564" w:type="dxa"/>
                </w:tcPr>
                <w:p w:rsidR="003601D0" w:rsidRPr="00B87600" w:rsidRDefault="003601D0">
                  <w:pPr>
                    <w:numPr>
                      <w:ilvl w:val="0"/>
                      <w:numId w:val="1"/>
                    </w:num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8642" w:type="dxa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rtl/>
                    </w:rPr>
                    <w:t>عنوان طرح بصورت یک طرح توسعه ای نوشته شده است</w:t>
                  </w:r>
                </w:p>
              </w:tc>
              <w:tc>
                <w:tcPr>
                  <w:tcW w:w="900" w:type="dxa"/>
                </w:tcPr>
                <w:p w:rsidR="003601D0" w:rsidRPr="00B87600" w:rsidRDefault="003601D0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564" w:type="dxa"/>
                </w:tcPr>
                <w:p w:rsidR="003601D0" w:rsidRPr="00B87600" w:rsidRDefault="003601D0">
                  <w:pPr>
                    <w:numPr>
                      <w:ilvl w:val="0"/>
                      <w:numId w:val="1"/>
                    </w:num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8642" w:type="dxa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rtl/>
                    </w:rPr>
                    <w:t>بطور کلی عنوان طرح مناسب است</w:t>
                  </w:r>
                </w:p>
              </w:tc>
              <w:tc>
                <w:tcPr>
                  <w:tcW w:w="900" w:type="dxa"/>
                </w:tcPr>
                <w:p w:rsidR="003601D0" w:rsidRPr="00B87600" w:rsidRDefault="003601D0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10106" w:type="dxa"/>
                  <w:gridSpan w:val="3"/>
                </w:tcPr>
                <w:p w:rsidR="003601D0" w:rsidRDefault="00D85051">
                  <w:pPr>
                    <w:bidi/>
                    <w:rPr>
                      <w:rFonts w:cs="B Nazanin"/>
                      <w:sz w:val="26"/>
                      <w:szCs w:val="26"/>
                      <w:u w:val="single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u w:val="single"/>
                      <w:rtl/>
                    </w:rPr>
                    <w:t>توضیحات:</w:t>
                  </w:r>
                </w:p>
                <w:p w:rsidR="00B87600" w:rsidRDefault="00B87600" w:rsidP="00B87600">
                  <w:pPr>
                    <w:bidi/>
                    <w:rPr>
                      <w:rFonts w:cs="B Nazanin"/>
                      <w:sz w:val="26"/>
                      <w:szCs w:val="26"/>
                      <w:u w:val="single"/>
                    </w:rPr>
                  </w:pPr>
                </w:p>
                <w:p w:rsidR="00B87600" w:rsidRDefault="00B87600" w:rsidP="00B87600">
                  <w:pPr>
                    <w:bidi/>
                    <w:rPr>
                      <w:rFonts w:cs="B Nazanin"/>
                      <w:sz w:val="26"/>
                      <w:szCs w:val="26"/>
                      <w:u w:val="single"/>
                    </w:rPr>
                  </w:pPr>
                </w:p>
                <w:p w:rsidR="00B87600" w:rsidRDefault="00B87600" w:rsidP="00B87600">
                  <w:pPr>
                    <w:bidi/>
                    <w:rPr>
                      <w:rFonts w:cs="B Nazanin"/>
                      <w:sz w:val="26"/>
                      <w:szCs w:val="26"/>
                      <w:u w:val="single"/>
                    </w:rPr>
                  </w:pPr>
                </w:p>
                <w:p w:rsidR="003601D0" w:rsidRPr="00B87600" w:rsidRDefault="003601D0">
                  <w:pPr>
                    <w:bidi/>
                    <w:rPr>
                      <w:rFonts w:cs="B Nazanin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10106" w:type="dxa"/>
                  <w:gridSpan w:val="3"/>
                  <w:shd w:val="clear" w:color="auto" w:fill="BFBFBF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b/>
                      <w:sz w:val="26"/>
                      <w:szCs w:val="26"/>
                      <w:rtl/>
                    </w:rPr>
                    <w:t>خلاصه ضرورت اجرا و روش اجرا:</w:t>
                  </w: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564" w:type="dxa"/>
                </w:tcPr>
                <w:p w:rsidR="003601D0" w:rsidRPr="00B87600" w:rsidRDefault="003601D0">
                  <w:pPr>
                    <w:numPr>
                      <w:ilvl w:val="0"/>
                      <w:numId w:val="1"/>
                    </w:num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8642" w:type="dxa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rtl/>
                    </w:rPr>
                    <w:t>خلاصه ضرورت اجرا مناسب است و حاوی مطالب اصلی است.</w:t>
                  </w:r>
                </w:p>
              </w:tc>
              <w:tc>
                <w:tcPr>
                  <w:tcW w:w="900" w:type="dxa"/>
                </w:tcPr>
                <w:p w:rsidR="003601D0" w:rsidRPr="00B87600" w:rsidRDefault="003601D0">
                  <w:pPr>
                    <w:bidi/>
                    <w:rPr>
                      <w:rFonts w:cs="B Nazanin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564" w:type="dxa"/>
                </w:tcPr>
                <w:p w:rsidR="003601D0" w:rsidRPr="00B87600" w:rsidRDefault="003601D0">
                  <w:pPr>
                    <w:numPr>
                      <w:ilvl w:val="0"/>
                      <w:numId w:val="1"/>
                    </w:num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8642" w:type="dxa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  <w:u w:val="single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rtl/>
                    </w:rPr>
                    <w:t>خلاصه روش اجرا مناسب است و حاوی مطالب اصلی است.</w:t>
                  </w:r>
                </w:p>
              </w:tc>
              <w:tc>
                <w:tcPr>
                  <w:tcW w:w="900" w:type="dxa"/>
                </w:tcPr>
                <w:p w:rsidR="003601D0" w:rsidRPr="00B87600" w:rsidRDefault="003601D0">
                  <w:pPr>
                    <w:bidi/>
                    <w:rPr>
                      <w:rFonts w:cs="B Nazanin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10106" w:type="dxa"/>
                  <w:gridSpan w:val="3"/>
                </w:tcPr>
                <w:p w:rsidR="003601D0" w:rsidRDefault="00D85051">
                  <w:pPr>
                    <w:bidi/>
                    <w:rPr>
                      <w:rFonts w:cs="B Nazanin"/>
                      <w:sz w:val="26"/>
                      <w:szCs w:val="26"/>
                      <w:u w:val="single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u w:val="single"/>
                      <w:rtl/>
                    </w:rPr>
                    <w:t>توضیحات:</w:t>
                  </w:r>
                </w:p>
                <w:p w:rsidR="00B87600" w:rsidRDefault="00B87600" w:rsidP="00B87600">
                  <w:pPr>
                    <w:bidi/>
                    <w:rPr>
                      <w:rFonts w:cs="B Nazanin"/>
                      <w:sz w:val="26"/>
                      <w:szCs w:val="26"/>
                      <w:u w:val="single"/>
                    </w:rPr>
                  </w:pPr>
                </w:p>
                <w:p w:rsidR="00B87600" w:rsidRDefault="00B87600" w:rsidP="00B87600">
                  <w:pPr>
                    <w:bidi/>
                    <w:rPr>
                      <w:rFonts w:cs="B Nazanin"/>
                      <w:sz w:val="26"/>
                      <w:szCs w:val="26"/>
                      <w:u w:val="single"/>
                    </w:rPr>
                  </w:pPr>
                </w:p>
                <w:p w:rsidR="00B87600" w:rsidRDefault="00B87600" w:rsidP="00B87600">
                  <w:pPr>
                    <w:bidi/>
                    <w:rPr>
                      <w:rFonts w:cs="B Nazanin"/>
                      <w:sz w:val="26"/>
                      <w:szCs w:val="26"/>
                      <w:u w:val="single"/>
                    </w:rPr>
                  </w:pPr>
                </w:p>
                <w:p w:rsidR="00B87600" w:rsidRPr="00B87600" w:rsidRDefault="00B87600" w:rsidP="00B87600">
                  <w:pPr>
                    <w:bidi/>
                    <w:rPr>
                      <w:rFonts w:cs="B Nazanin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10106" w:type="dxa"/>
                  <w:gridSpan w:val="3"/>
                  <w:shd w:val="clear" w:color="auto" w:fill="BFBFBF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b/>
                      <w:sz w:val="26"/>
                      <w:szCs w:val="26"/>
                      <w:rtl/>
                    </w:rPr>
                    <w:t>بیان مساله (شناخت و تحلیل مساله):</w:t>
                  </w: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564" w:type="dxa"/>
                </w:tcPr>
                <w:p w:rsidR="003601D0" w:rsidRPr="00B87600" w:rsidRDefault="003601D0">
                  <w:pPr>
                    <w:numPr>
                      <w:ilvl w:val="0"/>
                      <w:numId w:val="1"/>
                    </w:num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8642" w:type="dxa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rtl/>
                    </w:rPr>
                    <w:t xml:space="preserve">بیان مساله حاوی توضیحات  قانع کننده و مستدل  در مورد علت اجرای طرح (ضرورت انجام طرح) می باشد. </w:t>
                  </w:r>
                </w:p>
              </w:tc>
              <w:tc>
                <w:tcPr>
                  <w:tcW w:w="900" w:type="dxa"/>
                </w:tcPr>
                <w:p w:rsidR="003601D0" w:rsidRPr="00B87600" w:rsidRDefault="003601D0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564" w:type="dxa"/>
                </w:tcPr>
                <w:p w:rsidR="003601D0" w:rsidRPr="00B87600" w:rsidRDefault="003601D0">
                  <w:pPr>
                    <w:numPr>
                      <w:ilvl w:val="0"/>
                      <w:numId w:val="1"/>
                    </w:num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8642" w:type="dxa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rtl/>
                    </w:rPr>
                    <w:t>مشکلات موجود در بخش یا محیط کاری بخوبی و حتی المقدور بر اساس مستندات تبیین شده اند</w:t>
                  </w:r>
                </w:p>
              </w:tc>
              <w:tc>
                <w:tcPr>
                  <w:tcW w:w="900" w:type="dxa"/>
                </w:tcPr>
                <w:p w:rsidR="003601D0" w:rsidRPr="00B87600" w:rsidRDefault="003601D0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564" w:type="dxa"/>
                </w:tcPr>
                <w:p w:rsidR="003601D0" w:rsidRPr="00B87600" w:rsidRDefault="003601D0">
                  <w:pPr>
                    <w:numPr>
                      <w:ilvl w:val="0"/>
                      <w:numId w:val="1"/>
                    </w:num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8642" w:type="dxa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rtl/>
                    </w:rPr>
                    <w:t xml:space="preserve">مرور متون حاوی اطلاعات لازم و مستند برای نشان دادن  این که سودمندی موضوع طرح قبلا اثبات شده </w:t>
                  </w:r>
                  <w:r w:rsidRPr="00B87600">
                    <w:rPr>
                      <w:rFonts w:cs="B Nazanin"/>
                      <w:sz w:val="26"/>
                      <w:szCs w:val="26"/>
                      <w:rtl/>
                    </w:rPr>
                    <w:lastRenderedPageBreak/>
                    <w:t>است می باشد.</w:t>
                  </w:r>
                </w:p>
              </w:tc>
              <w:tc>
                <w:tcPr>
                  <w:tcW w:w="900" w:type="dxa"/>
                </w:tcPr>
                <w:p w:rsidR="003601D0" w:rsidRPr="00B87600" w:rsidRDefault="003601D0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564" w:type="dxa"/>
                </w:tcPr>
                <w:p w:rsidR="003601D0" w:rsidRPr="00B87600" w:rsidRDefault="003601D0">
                  <w:pPr>
                    <w:numPr>
                      <w:ilvl w:val="0"/>
                      <w:numId w:val="1"/>
                    </w:num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8642" w:type="dxa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rtl/>
                    </w:rPr>
                    <w:t>رفرانسها مناسب هستند و در ارتباط با موضوع طرح می باشند.</w:t>
                  </w:r>
                </w:p>
              </w:tc>
              <w:tc>
                <w:tcPr>
                  <w:tcW w:w="900" w:type="dxa"/>
                </w:tcPr>
                <w:p w:rsidR="003601D0" w:rsidRPr="00B87600" w:rsidRDefault="003601D0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10106" w:type="dxa"/>
                  <w:gridSpan w:val="3"/>
                </w:tcPr>
                <w:p w:rsidR="003601D0" w:rsidRDefault="00D85051">
                  <w:pPr>
                    <w:bidi/>
                    <w:rPr>
                      <w:rFonts w:cs="B Nazanin"/>
                      <w:sz w:val="26"/>
                      <w:szCs w:val="26"/>
                      <w:u w:val="single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u w:val="single"/>
                      <w:rtl/>
                    </w:rPr>
                    <w:t>توضیحات:</w:t>
                  </w:r>
                </w:p>
                <w:p w:rsidR="00B87600" w:rsidRDefault="00B87600" w:rsidP="00B87600">
                  <w:pPr>
                    <w:bidi/>
                    <w:rPr>
                      <w:rFonts w:cs="B Nazanin"/>
                      <w:sz w:val="26"/>
                      <w:szCs w:val="26"/>
                      <w:u w:val="single"/>
                    </w:rPr>
                  </w:pPr>
                </w:p>
                <w:p w:rsidR="00B87600" w:rsidRPr="00B87600" w:rsidRDefault="00B87600" w:rsidP="00B87600">
                  <w:pPr>
                    <w:bidi/>
                    <w:rPr>
                      <w:rFonts w:cs="B Nazanin"/>
                      <w:sz w:val="26"/>
                      <w:szCs w:val="26"/>
                      <w:u w:val="single"/>
                    </w:rPr>
                  </w:pPr>
                </w:p>
                <w:p w:rsidR="003601D0" w:rsidRPr="00B87600" w:rsidRDefault="003601D0">
                  <w:pPr>
                    <w:bidi/>
                    <w:rPr>
                      <w:rFonts w:cs="B Nazanin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10106" w:type="dxa"/>
                  <w:gridSpan w:val="3"/>
                  <w:shd w:val="clear" w:color="auto" w:fill="BFBFBF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b/>
                      <w:sz w:val="26"/>
                      <w:szCs w:val="26"/>
                      <w:rtl/>
                    </w:rPr>
                    <w:t>اهداف:</w:t>
                  </w: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564" w:type="dxa"/>
                </w:tcPr>
                <w:p w:rsidR="003601D0" w:rsidRPr="00B87600" w:rsidRDefault="003601D0">
                  <w:pPr>
                    <w:numPr>
                      <w:ilvl w:val="0"/>
                      <w:numId w:val="1"/>
                    </w:num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8642" w:type="dxa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rtl/>
                    </w:rPr>
                    <w:t>هدف اصلی مناسب و در ارتباط با موضوع طرح است.</w:t>
                  </w:r>
                </w:p>
              </w:tc>
              <w:tc>
                <w:tcPr>
                  <w:tcW w:w="900" w:type="dxa"/>
                </w:tcPr>
                <w:p w:rsidR="003601D0" w:rsidRPr="00B87600" w:rsidRDefault="003601D0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564" w:type="dxa"/>
                </w:tcPr>
                <w:p w:rsidR="003601D0" w:rsidRPr="00B87600" w:rsidRDefault="003601D0">
                  <w:pPr>
                    <w:numPr>
                      <w:ilvl w:val="0"/>
                      <w:numId w:val="1"/>
                    </w:num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8642" w:type="dxa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rtl/>
                    </w:rPr>
                    <w:t>اهداف اختصاصی بصورت مناسب نوشته شده اند و در راستای هدف اصلی می باشند.</w:t>
                  </w:r>
                </w:p>
              </w:tc>
              <w:tc>
                <w:tcPr>
                  <w:tcW w:w="900" w:type="dxa"/>
                </w:tcPr>
                <w:p w:rsidR="003601D0" w:rsidRPr="00B87600" w:rsidRDefault="003601D0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564" w:type="dxa"/>
                </w:tcPr>
                <w:p w:rsidR="003601D0" w:rsidRPr="00B87600" w:rsidRDefault="003601D0">
                  <w:pPr>
                    <w:numPr>
                      <w:ilvl w:val="0"/>
                      <w:numId w:val="1"/>
                    </w:num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8642" w:type="dxa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rtl/>
                    </w:rPr>
                    <w:t>هدف کاربردی مناسب است.</w:t>
                  </w:r>
                </w:p>
              </w:tc>
              <w:tc>
                <w:tcPr>
                  <w:tcW w:w="900" w:type="dxa"/>
                </w:tcPr>
                <w:p w:rsidR="003601D0" w:rsidRPr="00B87600" w:rsidRDefault="003601D0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10106" w:type="dxa"/>
                  <w:gridSpan w:val="3"/>
                </w:tcPr>
                <w:p w:rsidR="003601D0" w:rsidRDefault="00D85051">
                  <w:pPr>
                    <w:bidi/>
                    <w:rPr>
                      <w:rFonts w:cs="B Nazanin"/>
                      <w:sz w:val="26"/>
                      <w:szCs w:val="26"/>
                      <w:u w:val="single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u w:val="single"/>
                      <w:rtl/>
                    </w:rPr>
                    <w:t>توضیحات:</w:t>
                  </w:r>
                </w:p>
                <w:p w:rsidR="00B87600" w:rsidRDefault="00B87600" w:rsidP="00B87600">
                  <w:pPr>
                    <w:bidi/>
                    <w:rPr>
                      <w:rFonts w:cs="B Nazanin"/>
                      <w:sz w:val="26"/>
                      <w:szCs w:val="26"/>
                      <w:u w:val="single"/>
                    </w:rPr>
                  </w:pPr>
                </w:p>
                <w:p w:rsidR="00B87600" w:rsidRPr="00B87600" w:rsidRDefault="00B87600" w:rsidP="00B87600">
                  <w:pPr>
                    <w:bidi/>
                    <w:rPr>
                      <w:rFonts w:cs="B Nazanin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10106" w:type="dxa"/>
                  <w:gridSpan w:val="3"/>
                  <w:shd w:val="clear" w:color="auto" w:fill="BFBFBF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b/>
                      <w:sz w:val="26"/>
                      <w:szCs w:val="26"/>
                      <w:rtl/>
                    </w:rPr>
                    <w:t>روش اجرا:</w:t>
                  </w: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564" w:type="dxa"/>
                </w:tcPr>
                <w:p w:rsidR="003601D0" w:rsidRPr="00B87600" w:rsidRDefault="003601D0">
                  <w:pPr>
                    <w:numPr>
                      <w:ilvl w:val="0"/>
                      <w:numId w:val="1"/>
                    </w:num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8642" w:type="dxa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rtl/>
                    </w:rPr>
                    <w:t>محل اجرای طرح مشخص است.</w:t>
                  </w:r>
                </w:p>
              </w:tc>
              <w:tc>
                <w:tcPr>
                  <w:tcW w:w="900" w:type="dxa"/>
                </w:tcPr>
                <w:p w:rsidR="003601D0" w:rsidRPr="00B87600" w:rsidRDefault="003601D0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564" w:type="dxa"/>
                </w:tcPr>
                <w:p w:rsidR="003601D0" w:rsidRPr="00B87600" w:rsidRDefault="003601D0">
                  <w:pPr>
                    <w:numPr>
                      <w:ilvl w:val="0"/>
                      <w:numId w:val="1"/>
                    </w:num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8642" w:type="dxa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rtl/>
                    </w:rPr>
                    <w:t>بازه زمانی انجام طرح مشخص است.</w:t>
                  </w:r>
                </w:p>
              </w:tc>
              <w:tc>
                <w:tcPr>
                  <w:tcW w:w="900" w:type="dxa"/>
                </w:tcPr>
                <w:p w:rsidR="003601D0" w:rsidRPr="00B87600" w:rsidRDefault="003601D0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564" w:type="dxa"/>
                </w:tcPr>
                <w:p w:rsidR="003601D0" w:rsidRPr="00B87600" w:rsidRDefault="003601D0">
                  <w:pPr>
                    <w:numPr>
                      <w:ilvl w:val="0"/>
                      <w:numId w:val="1"/>
                    </w:num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8642" w:type="dxa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rtl/>
                    </w:rPr>
                    <w:t>اهداف اصلی و اختصاصی طرح با روش اجرا قابل دسترسی می باشند.</w:t>
                  </w:r>
                </w:p>
              </w:tc>
              <w:tc>
                <w:tcPr>
                  <w:tcW w:w="900" w:type="dxa"/>
                </w:tcPr>
                <w:p w:rsidR="003601D0" w:rsidRPr="00B87600" w:rsidRDefault="003601D0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564" w:type="dxa"/>
                </w:tcPr>
                <w:p w:rsidR="003601D0" w:rsidRPr="00B87600" w:rsidRDefault="003601D0">
                  <w:pPr>
                    <w:numPr>
                      <w:ilvl w:val="0"/>
                      <w:numId w:val="1"/>
                    </w:num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8642" w:type="dxa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rtl/>
                    </w:rPr>
                    <w:t>جزییات روش اجرا بخوبی مشخص است.</w:t>
                  </w:r>
                </w:p>
              </w:tc>
              <w:tc>
                <w:tcPr>
                  <w:tcW w:w="900" w:type="dxa"/>
                </w:tcPr>
                <w:p w:rsidR="003601D0" w:rsidRPr="00B87600" w:rsidRDefault="003601D0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564" w:type="dxa"/>
                </w:tcPr>
                <w:p w:rsidR="003601D0" w:rsidRPr="00B87600" w:rsidRDefault="003601D0">
                  <w:pPr>
                    <w:numPr>
                      <w:ilvl w:val="0"/>
                      <w:numId w:val="1"/>
                    </w:num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8642" w:type="dxa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rtl/>
                    </w:rPr>
                    <w:t>فرمهای پرسشنامه ضمیمه است (در صورت نیاز).</w:t>
                  </w:r>
                </w:p>
              </w:tc>
              <w:tc>
                <w:tcPr>
                  <w:tcW w:w="900" w:type="dxa"/>
                </w:tcPr>
                <w:p w:rsidR="003601D0" w:rsidRPr="00B87600" w:rsidRDefault="003601D0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564" w:type="dxa"/>
                </w:tcPr>
                <w:p w:rsidR="003601D0" w:rsidRPr="00B87600" w:rsidRDefault="003601D0">
                  <w:pPr>
                    <w:numPr>
                      <w:ilvl w:val="0"/>
                      <w:numId w:val="1"/>
                    </w:num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8642" w:type="dxa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rtl/>
                    </w:rPr>
                    <w:t>فرم رضایت نامه ضمیمه است (در صورت نیاز).</w:t>
                  </w:r>
                </w:p>
              </w:tc>
              <w:tc>
                <w:tcPr>
                  <w:tcW w:w="900" w:type="dxa"/>
                </w:tcPr>
                <w:p w:rsidR="003601D0" w:rsidRPr="00B87600" w:rsidRDefault="003601D0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564" w:type="dxa"/>
                </w:tcPr>
                <w:p w:rsidR="003601D0" w:rsidRPr="00B87600" w:rsidRDefault="003601D0">
                  <w:pPr>
                    <w:numPr>
                      <w:ilvl w:val="0"/>
                      <w:numId w:val="1"/>
                    </w:num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8642" w:type="dxa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rtl/>
                    </w:rPr>
                    <w:t>روش اجرا بر اساس شواهد ارایه شده در مرور متون است.</w:t>
                  </w:r>
                </w:p>
              </w:tc>
              <w:tc>
                <w:tcPr>
                  <w:tcW w:w="900" w:type="dxa"/>
                </w:tcPr>
                <w:p w:rsidR="003601D0" w:rsidRPr="00B87600" w:rsidRDefault="003601D0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564" w:type="dxa"/>
                </w:tcPr>
                <w:p w:rsidR="003601D0" w:rsidRPr="00B87600" w:rsidRDefault="003601D0">
                  <w:pPr>
                    <w:numPr>
                      <w:ilvl w:val="0"/>
                      <w:numId w:val="1"/>
                    </w:num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8642" w:type="dxa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rtl/>
                    </w:rPr>
                    <w:t>نحوه ارزشیابی طرح مناسب با اهداف و روش مندی مورد نظر است.</w:t>
                  </w:r>
                </w:p>
              </w:tc>
              <w:tc>
                <w:tcPr>
                  <w:tcW w:w="900" w:type="dxa"/>
                </w:tcPr>
                <w:p w:rsidR="003601D0" w:rsidRPr="00B87600" w:rsidRDefault="003601D0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564" w:type="dxa"/>
                </w:tcPr>
                <w:p w:rsidR="003601D0" w:rsidRPr="00B87600" w:rsidRDefault="003601D0">
                  <w:pPr>
                    <w:numPr>
                      <w:ilvl w:val="0"/>
                      <w:numId w:val="1"/>
                    </w:num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8642" w:type="dxa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rtl/>
                    </w:rPr>
                    <w:t>ملاحظات اخلاقی طرح به درستی تبیین شده است.</w:t>
                  </w:r>
                </w:p>
              </w:tc>
              <w:tc>
                <w:tcPr>
                  <w:tcW w:w="900" w:type="dxa"/>
                </w:tcPr>
                <w:p w:rsidR="003601D0" w:rsidRPr="00B87600" w:rsidRDefault="003601D0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564" w:type="dxa"/>
                </w:tcPr>
                <w:p w:rsidR="003601D0" w:rsidRPr="00B87600" w:rsidRDefault="003601D0">
                  <w:pPr>
                    <w:numPr>
                      <w:ilvl w:val="0"/>
                      <w:numId w:val="1"/>
                    </w:num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8642" w:type="dxa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rtl/>
                    </w:rPr>
                    <w:t>محدودیتهای طرح به درستی تبیین شده است.</w:t>
                  </w:r>
                </w:p>
              </w:tc>
              <w:tc>
                <w:tcPr>
                  <w:tcW w:w="900" w:type="dxa"/>
                </w:tcPr>
                <w:p w:rsidR="003601D0" w:rsidRPr="00B87600" w:rsidRDefault="003601D0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10106" w:type="dxa"/>
                  <w:gridSpan w:val="3"/>
                </w:tcPr>
                <w:p w:rsidR="003601D0" w:rsidRDefault="00D85051">
                  <w:pPr>
                    <w:bidi/>
                    <w:rPr>
                      <w:rFonts w:cs="B Nazanin"/>
                      <w:sz w:val="26"/>
                      <w:szCs w:val="26"/>
                      <w:u w:val="single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u w:val="single"/>
                      <w:rtl/>
                    </w:rPr>
                    <w:t>توضیحات:</w:t>
                  </w:r>
                </w:p>
                <w:p w:rsidR="00B87600" w:rsidRDefault="00B87600" w:rsidP="00B87600">
                  <w:pPr>
                    <w:bidi/>
                    <w:rPr>
                      <w:rFonts w:cs="B Nazanin"/>
                      <w:sz w:val="26"/>
                      <w:szCs w:val="26"/>
                      <w:u w:val="single"/>
                    </w:rPr>
                  </w:pPr>
                </w:p>
                <w:p w:rsidR="003601D0" w:rsidRPr="00B87600" w:rsidRDefault="003601D0">
                  <w:pPr>
                    <w:bidi/>
                    <w:rPr>
                      <w:rFonts w:cs="B Nazanin"/>
                      <w:color w:val="5B9BD5"/>
                      <w:sz w:val="26"/>
                      <w:szCs w:val="26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10106" w:type="dxa"/>
                  <w:gridSpan w:val="3"/>
                  <w:shd w:val="clear" w:color="auto" w:fill="BFBFBF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b/>
                      <w:sz w:val="26"/>
                      <w:szCs w:val="26"/>
                      <w:rtl/>
                    </w:rPr>
                    <w:t>جدول متغیرها:</w:t>
                  </w: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564" w:type="dxa"/>
                </w:tcPr>
                <w:p w:rsidR="003601D0" w:rsidRPr="00B87600" w:rsidRDefault="003601D0">
                  <w:pPr>
                    <w:numPr>
                      <w:ilvl w:val="0"/>
                      <w:numId w:val="1"/>
                    </w:num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8642" w:type="dxa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rtl/>
                    </w:rPr>
                    <w:t>تمام متغیرها بدرستی وارد جدول شده اند.</w:t>
                  </w:r>
                </w:p>
              </w:tc>
              <w:tc>
                <w:tcPr>
                  <w:tcW w:w="900" w:type="dxa"/>
                </w:tcPr>
                <w:p w:rsidR="003601D0" w:rsidRPr="00B87600" w:rsidRDefault="003601D0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564" w:type="dxa"/>
                </w:tcPr>
                <w:p w:rsidR="003601D0" w:rsidRPr="00B87600" w:rsidRDefault="003601D0">
                  <w:pPr>
                    <w:numPr>
                      <w:ilvl w:val="0"/>
                      <w:numId w:val="1"/>
                    </w:num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8642" w:type="dxa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rtl/>
                    </w:rPr>
                    <w:t>متغیرها بطور صحیح تعریف شده اند.</w:t>
                  </w:r>
                </w:p>
              </w:tc>
              <w:tc>
                <w:tcPr>
                  <w:tcW w:w="900" w:type="dxa"/>
                </w:tcPr>
                <w:p w:rsidR="003601D0" w:rsidRPr="00B87600" w:rsidRDefault="003601D0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10106" w:type="dxa"/>
                  <w:gridSpan w:val="3"/>
                </w:tcPr>
                <w:p w:rsidR="003601D0" w:rsidRDefault="00D85051">
                  <w:pPr>
                    <w:bidi/>
                    <w:rPr>
                      <w:rFonts w:cs="B Nazanin"/>
                      <w:sz w:val="26"/>
                      <w:szCs w:val="26"/>
                      <w:u w:val="single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u w:val="single"/>
                      <w:rtl/>
                    </w:rPr>
                    <w:t>توضیحات:</w:t>
                  </w:r>
                </w:p>
                <w:p w:rsidR="00B87600" w:rsidRDefault="00B87600" w:rsidP="00B87600">
                  <w:pPr>
                    <w:bidi/>
                    <w:rPr>
                      <w:rFonts w:cs="B Nazanin"/>
                      <w:sz w:val="26"/>
                      <w:szCs w:val="26"/>
                      <w:u w:val="single"/>
                    </w:rPr>
                  </w:pPr>
                </w:p>
                <w:p w:rsidR="00B87600" w:rsidRPr="00B87600" w:rsidRDefault="00B87600" w:rsidP="00B87600">
                  <w:pPr>
                    <w:bidi/>
                    <w:rPr>
                      <w:rFonts w:cs="B Nazanin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10106" w:type="dxa"/>
                  <w:gridSpan w:val="3"/>
                  <w:shd w:val="clear" w:color="auto" w:fill="BFBFBF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b/>
                      <w:sz w:val="26"/>
                      <w:szCs w:val="26"/>
                      <w:rtl/>
                    </w:rPr>
                    <w:t>جدول گانت و بودجه:</w:t>
                  </w: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564" w:type="dxa"/>
                </w:tcPr>
                <w:p w:rsidR="003601D0" w:rsidRPr="00B87600" w:rsidRDefault="003601D0">
                  <w:pPr>
                    <w:numPr>
                      <w:ilvl w:val="0"/>
                      <w:numId w:val="1"/>
                    </w:num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8642" w:type="dxa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rtl/>
                    </w:rPr>
                    <w:t>جدول گانت مناسب است.</w:t>
                  </w:r>
                </w:p>
              </w:tc>
              <w:tc>
                <w:tcPr>
                  <w:tcW w:w="900" w:type="dxa"/>
                </w:tcPr>
                <w:p w:rsidR="003601D0" w:rsidRPr="00B87600" w:rsidRDefault="003601D0">
                  <w:pPr>
                    <w:bidi/>
                    <w:rPr>
                      <w:rFonts w:cs="B Nazanin"/>
                      <w:sz w:val="26"/>
                      <w:szCs w:val="26"/>
                      <w:lang w:bidi="fa-IR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564" w:type="dxa"/>
                </w:tcPr>
                <w:p w:rsidR="003601D0" w:rsidRPr="00B87600" w:rsidRDefault="003601D0">
                  <w:pPr>
                    <w:numPr>
                      <w:ilvl w:val="0"/>
                      <w:numId w:val="1"/>
                    </w:num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8642" w:type="dxa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rtl/>
                    </w:rPr>
                    <w:t>بودجه طرح منطقی و مناسب است</w:t>
                  </w:r>
                </w:p>
              </w:tc>
              <w:tc>
                <w:tcPr>
                  <w:tcW w:w="900" w:type="dxa"/>
                </w:tcPr>
                <w:p w:rsidR="003601D0" w:rsidRPr="00B87600" w:rsidRDefault="003601D0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10106" w:type="dxa"/>
                  <w:gridSpan w:val="3"/>
                </w:tcPr>
                <w:p w:rsidR="003601D0" w:rsidRDefault="00D85051">
                  <w:pPr>
                    <w:bidi/>
                    <w:rPr>
                      <w:rFonts w:cs="B Nazanin"/>
                      <w:sz w:val="26"/>
                      <w:szCs w:val="26"/>
                      <w:u w:val="single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u w:val="single"/>
                      <w:rtl/>
                    </w:rPr>
                    <w:t xml:space="preserve"> توضیحات:</w:t>
                  </w:r>
                </w:p>
                <w:p w:rsidR="00B87600" w:rsidRDefault="00B87600" w:rsidP="00B87600">
                  <w:pPr>
                    <w:bidi/>
                    <w:rPr>
                      <w:rFonts w:cs="B Nazanin"/>
                      <w:sz w:val="26"/>
                      <w:szCs w:val="26"/>
                      <w:u w:val="single"/>
                    </w:rPr>
                  </w:pPr>
                </w:p>
                <w:p w:rsidR="00B87600" w:rsidRPr="00B87600" w:rsidRDefault="00B87600" w:rsidP="00B87600">
                  <w:pPr>
                    <w:bidi/>
                    <w:rPr>
                      <w:rFonts w:cs="B Nazanin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10106" w:type="dxa"/>
                  <w:gridSpan w:val="3"/>
                  <w:shd w:val="clear" w:color="auto" w:fill="BFBFBF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8"/>
                      <w:szCs w:val="28"/>
                      <w:u w:val="single"/>
                    </w:rPr>
                  </w:pPr>
                  <w:r w:rsidRPr="00B87600">
                    <w:rPr>
                      <w:rFonts w:cs="B Nazanin"/>
                      <w:b/>
                      <w:sz w:val="28"/>
                      <w:szCs w:val="28"/>
                      <w:u w:val="single"/>
                      <w:rtl/>
                    </w:rPr>
                    <w:lastRenderedPageBreak/>
                    <w:t>نظر نهایی:</w:t>
                  </w: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564" w:type="dxa"/>
                </w:tcPr>
                <w:p w:rsidR="003601D0" w:rsidRPr="00B87600" w:rsidRDefault="003601D0">
                  <w:pPr>
                    <w:numPr>
                      <w:ilvl w:val="0"/>
                      <w:numId w:val="1"/>
                    </w:num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8642" w:type="dxa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  <w:u w:val="single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rtl/>
                    </w:rPr>
                    <w:t>طرح پذیرفته است</w:t>
                  </w:r>
                </w:p>
              </w:tc>
              <w:tc>
                <w:tcPr>
                  <w:tcW w:w="900" w:type="dxa"/>
                </w:tcPr>
                <w:p w:rsidR="003601D0" w:rsidRPr="00B87600" w:rsidRDefault="003601D0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564" w:type="dxa"/>
                </w:tcPr>
                <w:p w:rsidR="003601D0" w:rsidRPr="00B87600" w:rsidRDefault="003601D0">
                  <w:pPr>
                    <w:numPr>
                      <w:ilvl w:val="0"/>
                      <w:numId w:val="1"/>
                    </w:num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8642" w:type="dxa"/>
                </w:tcPr>
                <w:p w:rsidR="003601D0" w:rsidRPr="00B87600" w:rsidRDefault="00D85051">
                  <w:pPr>
                    <w:tabs>
                      <w:tab w:val="right" w:pos="368"/>
                    </w:tabs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rtl/>
                    </w:rPr>
                    <w:t>طرح با تغییرات جزیی پذیرفته است</w:t>
                  </w:r>
                </w:p>
              </w:tc>
              <w:tc>
                <w:tcPr>
                  <w:tcW w:w="900" w:type="dxa"/>
                </w:tcPr>
                <w:p w:rsidR="003601D0" w:rsidRPr="0024188F" w:rsidRDefault="003601D0" w:rsidP="00BE0011">
                  <w:pPr>
                    <w:pStyle w:val="ListParagraph"/>
                    <w:tabs>
                      <w:tab w:val="right" w:pos="368"/>
                    </w:tabs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564" w:type="dxa"/>
                </w:tcPr>
                <w:p w:rsidR="003601D0" w:rsidRPr="00B87600" w:rsidRDefault="003601D0">
                  <w:pPr>
                    <w:numPr>
                      <w:ilvl w:val="0"/>
                      <w:numId w:val="1"/>
                    </w:num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8642" w:type="dxa"/>
                </w:tcPr>
                <w:p w:rsidR="003601D0" w:rsidRPr="00B87600" w:rsidRDefault="00D85051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rtl/>
                    </w:rPr>
                    <w:t>طرح با تغییرات کلی پذیرفته است.</w:t>
                  </w:r>
                </w:p>
              </w:tc>
              <w:tc>
                <w:tcPr>
                  <w:tcW w:w="900" w:type="dxa"/>
                </w:tcPr>
                <w:p w:rsidR="003601D0" w:rsidRPr="00B87600" w:rsidRDefault="003601D0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564" w:type="dxa"/>
                </w:tcPr>
                <w:p w:rsidR="003601D0" w:rsidRPr="00B87600" w:rsidRDefault="003601D0">
                  <w:pPr>
                    <w:numPr>
                      <w:ilvl w:val="0"/>
                      <w:numId w:val="1"/>
                    </w:num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8642" w:type="dxa"/>
                </w:tcPr>
                <w:p w:rsidR="003601D0" w:rsidRPr="00B87600" w:rsidRDefault="00D85051">
                  <w:pPr>
                    <w:tabs>
                      <w:tab w:val="right" w:pos="368"/>
                    </w:tabs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rtl/>
                    </w:rPr>
                    <w:t>طرح مردود است.</w:t>
                  </w:r>
                </w:p>
              </w:tc>
              <w:tc>
                <w:tcPr>
                  <w:tcW w:w="900" w:type="dxa"/>
                </w:tcPr>
                <w:p w:rsidR="003601D0" w:rsidRPr="00B87600" w:rsidRDefault="003601D0">
                  <w:pPr>
                    <w:tabs>
                      <w:tab w:val="right" w:pos="368"/>
                    </w:tabs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10106" w:type="dxa"/>
                  <w:gridSpan w:val="3"/>
                  <w:shd w:val="clear" w:color="auto" w:fill="BFBFBF"/>
                </w:tcPr>
                <w:p w:rsidR="003601D0" w:rsidRPr="00B87600" w:rsidRDefault="00D85051">
                  <w:pPr>
                    <w:tabs>
                      <w:tab w:val="right" w:pos="368"/>
                    </w:tabs>
                    <w:bidi/>
                    <w:rPr>
                      <w:rFonts w:cs="B Nazanin"/>
                      <w:sz w:val="26"/>
                      <w:szCs w:val="26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u w:val="single"/>
                      <w:rtl/>
                    </w:rPr>
                    <w:t>پیشنهادهای مورد نظر برای اصلاح طرح:</w:t>
                  </w:r>
                </w:p>
              </w:tc>
            </w:tr>
            <w:tr w:rsidR="003601D0" w:rsidRPr="00B87600">
              <w:trPr>
                <w:trHeight w:val="20"/>
                <w:jc w:val="right"/>
              </w:trPr>
              <w:tc>
                <w:tcPr>
                  <w:tcW w:w="10106" w:type="dxa"/>
                  <w:gridSpan w:val="3"/>
                </w:tcPr>
                <w:p w:rsidR="003601D0" w:rsidRPr="00B87600" w:rsidRDefault="003601D0">
                  <w:pPr>
                    <w:tabs>
                      <w:tab w:val="right" w:pos="368"/>
                    </w:tabs>
                    <w:bidi/>
                    <w:rPr>
                      <w:rFonts w:cs="B Nazanin"/>
                      <w:sz w:val="26"/>
                      <w:szCs w:val="26"/>
                      <w:u w:val="single"/>
                    </w:rPr>
                  </w:pPr>
                </w:p>
                <w:p w:rsidR="00B87600" w:rsidRDefault="00D85051" w:rsidP="00BE0011">
                  <w:pPr>
                    <w:tabs>
                      <w:tab w:val="right" w:pos="368"/>
                    </w:tabs>
                    <w:bidi/>
                    <w:rPr>
                      <w:rFonts w:cs="B Nazanin"/>
                      <w:sz w:val="26"/>
                      <w:szCs w:val="26"/>
                      <w:u w:val="single"/>
                      <w:rtl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u w:val="single"/>
                      <w:rtl/>
                    </w:rPr>
                    <w:t>موارد اصلی</w:t>
                  </w:r>
                </w:p>
                <w:p w:rsidR="00BE0011" w:rsidRDefault="00BE0011" w:rsidP="00BE0011">
                  <w:pPr>
                    <w:tabs>
                      <w:tab w:val="right" w:pos="368"/>
                    </w:tabs>
                    <w:bidi/>
                    <w:rPr>
                      <w:rFonts w:cs="B Nazanin"/>
                      <w:sz w:val="26"/>
                      <w:szCs w:val="26"/>
                      <w:u w:val="single"/>
                      <w:rtl/>
                    </w:rPr>
                  </w:pPr>
                </w:p>
                <w:p w:rsidR="00BE0011" w:rsidRPr="00B87600" w:rsidRDefault="00BE0011" w:rsidP="00BE0011">
                  <w:pPr>
                    <w:tabs>
                      <w:tab w:val="right" w:pos="368"/>
                    </w:tabs>
                    <w:bidi/>
                    <w:rPr>
                      <w:rFonts w:cs="B Nazanin"/>
                      <w:sz w:val="26"/>
                      <w:szCs w:val="26"/>
                      <w:u w:val="single"/>
                    </w:rPr>
                  </w:pPr>
                </w:p>
                <w:p w:rsidR="003601D0" w:rsidRPr="00B87600" w:rsidRDefault="00D85051">
                  <w:pPr>
                    <w:tabs>
                      <w:tab w:val="right" w:pos="368"/>
                    </w:tabs>
                    <w:bidi/>
                    <w:rPr>
                      <w:rFonts w:cs="B Nazanin"/>
                      <w:sz w:val="26"/>
                      <w:szCs w:val="26"/>
                      <w:u w:val="single"/>
                    </w:rPr>
                  </w:pPr>
                  <w:r w:rsidRPr="00B87600">
                    <w:rPr>
                      <w:rFonts w:cs="B Nazanin"/>
                      <w:sz w:val="26"/>
                      <w:szCs w:val="26"/>
                      <w:u w:val="single"/>
                      <w:rtl/>
                    </w:rPr>
                    <w:t>موارد فرعی</w:t>
                  </w:r>
                </w:p>
                <w:p w:rsidR="003601D0" w:rsidRPr="00B87600" w:rsidRDefault="003601D0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</w:p>
                <w:p w:rsidR="00B87600" w:rsidRDefault="00B87600" w:rsidP="00B87600">
                  <w:pPr>
                    <w:tabs>
                      <w:tab w:val="right" w:pos="368"/>
                    </w:tabs>
                    <w:bidi/>
                    <w:rPr>
                      <w:rFonts w:cs="B Nazanin"/>
                      <w:sz w:val="26"/>
                      <w:szCs w:val="26"/>
                      <w:u w:val="single"/>
                    </w:rPr>
                  </w:pPr>
                </w:p>
                <w:p w:rsidR="00B87600" w:rsidRPr="00B87600" w:rsidRDefault="00B87600" w:rsidP="00B87600">
                  <w:pPr>
                    <w:tabs>
                      <w:tab w:val="right" w:pos="368"/>
                    </w:tabs>
                    <w:bidi/>
                    <w:rPr>
                      <w:rFonts w:cs="B Nazanin"/>
                      <w:sz w:val="26"/>
                      <w:szCs w:val="26"/>
                      <w:u w:val="single"/>
                    </w:rPr>
                  </w:pPr>
                </w:p>
              </w:tc>
            </w:tr>
          </w:tbl>
          <w:p w:rsidR="003601D0" w:rsidRPr="00B87600" w:rsidRDefault="00D85051" w:rsidP="00B87600">
            <w:pPr>
              <w:bidi/>
              <w:ind w:left="360"/>
              <w:rPr>
                <w:rFonts w:cs="B Nazanin"/>
                <w:color w:val="5B9BD5"/>
                <w:sz w:val="26"/>
                <w:szCs w:val="26"/>
              </w:rPr>
            </w:pPr>
            <w:r w:rsidRPr="00B87600">
              <w:rPr>
                <w:rFonts w:cs="B Nazanin"/>
                <w:color w:val="5B9BD5"/>
                <w:sz w:val="26"/>
                <w:szCs w:val="26"/>
              </w:rPr>
              <w:t xml:space="preserve"> </w:t>
            </w:r>
          </w:p>
        </w:tc>
      </w:tr>
    </w:tbl>
    <w:p w:rsidR="003601D0" w:rsidRDefault="003601D0">
      <w:pPr>
        <w:bidi/>
        <w:rPr>
          <w:sz w:val="26"/>
          <w:szCs w:val="26"/>
        </w:rPr>
      </w:pPr>
    </w:p>
    <w:sectPr w:rsidR="003601D0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BB9" w:rsidRDefault="006B1BB9">
      <w:r>
        <w:separator/>
      </w:r>
    </w:p>
  </w:endnote>
  <w:endnote w:type="continuationSeparator" w:id="0">
    <w:p w:rsidR="006B1BB9" w:rsidRDefault="006B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Liberation Sans">
    <w:altName w:val="Times New Roman"/>
    <w:charset w:val="00"/>
    <w:family w:val="auto"/>
    <w:pitch w:val="default"/>
  </w:font>
  <w:font w:name="IranNastaliq">
    <w:charset w:val="00"/>
    <w:family w:val="roman"/>
    <w:pitch w:val="variable"/>
    <w:sig w:usb0="61002A87" w:usb1="80000000" w:usb2="00000008" w:usb3="00000000" w:csb0="000101FF" w:csb1="00000000"/>
    <w:embedRegular r:id="rId1" w:subsetted="1" w:fontKey="{77FFD833-E8D1-4FA4-9328-05E143E3DE4F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790ADB85-D416-4B46-923F-BF3A38E84DD3}"/>
    <w:embedBold r:id="rId3" w:fontKey="{DDE6BB32-8229-45DF-870D-EC9BA957F3A8}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1D0" w:rsidRDefault="00D850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211FC0">
      <w:rPr>
        <w:noProof/>
        <w:color w:val="000000"/>
        <w:sz w:val="28"/>
        <w:szCs w:val="28"/>
        <w:rtl/>
      </w:rPr>
      <w:t>1</w:t>
    </w:r>
    <w:r>
      <w:rPr>
        <w:color w:val="000000"/>
        <w:sz w:val="28"/>
        <w:szCs w:val="28"/>
      </w:rPr>
      <w:fldChar w:fldCharType="end"/>
    </w:r>
  </w:p>
  <w:p w:rsidR="003601D0" w:rsidRDefault="003601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BB9" w:rsidRDefault="006B1BB9">
      <w:r>
        <w:separator/>
      </w:r>
    </w:p>
  </w:footnote>
  <w:footnote w:type="continuationSeparator" w:id="0">
    <w:p w:rsidR="006B1BB9" w:rsidRDefault="006B1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1D0" w:rsidRDefault="003601D0" w:rsidP="00B876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62064"/>
    <w:multiLevelType w:val="multilevel"/>
    <w:tmpl w:val="97A03D3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660E740F"/>
    <w:multiLevelType w:val="hybridMultilevel"/>
    <w:tmpl w:val="883009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D0"/>
    <w:rsid w:val="000D6AB4"/>
    <w:rsid w:val="000F7FC8"/>
    <w:rsid w:val="0013689D"/>
    <w:rsid w:val="001D173A"/>
    <w:rsid w:val="001D36EB"/>
    <w:rsid w:val="00211FC0"/>
    <w:rsid w:val="002168B0"/>
    <w:rsid w:val="0024188F"/>
    <w:rsid w:val="002518E4"/>
    <w:rsid w:val="0027383C"/>
    <w:rsid w:val="003449FD"/>
    <w:rsid w:val="003601D0"/>
    <w:rsid w:val="00391857"/>
    <w:rsid w:val="004467CD"/>
    <w:rsid w:val="006753F5"/>
    <w:rsid w:val="006760E1"/>
    <w:rsid w:val="006B1BB9"/>
    <w:rsid w:val="008B4F05"/>
    <w:rsid w:val="0096366C"/>
    <w:rsid w:val="009775DF"/>
    <w:rsid w:val="00B87600"/>
    <w:rsid w:val="00BE0011"/>
    <w:rsid w:val="00BE7B14"/>
    <w:rsid w:val="00C8228A"/>
    <w:rsid w:val="00D100D5"/>
    <w:rsid w:val="00D739FB"/>
    <w:rsid w:val="00D85051"/>
    <w:rsid w:val="00FA4AE5"/>
    <w:rsid w:val="00FB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5C4110-ABEF-4409-9ACE-BA58CF5A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fr-F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120"/>
      <w:ind w:left="432" w:hanging="432"/>
      <w:outlineLvl w:val="0"/>
    </w:pPr>
    <w:rPr>
      <w:rFonts w:ascii="Liberation Sans" w:eastAsia="Liberation Sans" w:hAnsi="Liberation Sans" w:cs="Liberation Sans"/>
      <w:b/>
      <w:sz w:val="36"/>
      <w:szCs w:val="36"/>
    </w:rPr>
  </w:style>
  <w:style w:type="paragraph" w:styleId="Heading2">
    <w:name w:val="heading 2"/>
    <w:basedOn w:val="Normal"/>
    <w:next w:val="Normal"/>
    <w:pPr>
      <w:keepNext/>
      <w:spacing w:before="200" w:after="120"/>
      <w:ind w:left="576" w:hanging="576"/>
      <w:outlineLvl w:val="1"/>
    </w:pPr>
    <w:rPr>
      <w:rFonts w:ascii="Liberation Sans" w:eastAsia="Liberation Sans" w:hAnsi="Liberation Sans" w:cs="Liberation Sans"/>
      <w:b/>
      <w:sz w:val="32"/>
      <w:szCs w:val="32"/>
    </w:rPr>
  </w:style>
  <w:style w:type="paragraph" w:styleId="Heading3">
    <w:name w:val="heading 3"/>
    <w:basedOn w:val="Normal"/>
    <w:next w:val="Normal"/>
    <w:pPr>
      <w:keepNext/>
      <w:spacing w:before="140" w:after="120"/>
      <w:ind w:left="720" w:hanging="720"/>
      <w:outlineLvl w:val="2"/>
    </w:pPr>
    <w:rPr>
      <w:rFonts w:ascii="Liberation Sans" w:eastAsia="Liberation Sans" w:hAnsi="Liberation Sans" w:cs="Liberation Sans"/>
      <w:b/>
      <w:color w:val="80808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spacing w:before="240" w:after="120"/>
      <w:jc w:val="center"/>
    </w:pPr>
    <w:rPr>
      <w:rFonts w:ascii="Liberation Sans" w:eastAsia="Liberation Sans" w:hAnsi="Liberation Sans" w:cs="Liberation Sans"/>
      <w:b/>
      <w:sz w:val="56"/>
      <w:szCs w:val="56"/>
    </w:rPr>
  </w:style>
  <w:style w:type="paragraph" w:styleId="Subtitle">
    <w:name w:val="Subtitle"/>
    <w:basedOn w:val="Normal"/>
    <w:next w:val="Normal"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876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600"/>
  </w:style>
  <w:style w:type="paragraph" w:styleId="Footer">
    <w:name w:val="footer"/>
    <w:basedOn w:val="Normal"/>
    <w:link w:val="FooterChar"/>
    <w:uiPriority w:val="99"/>
    <w:unhideWhenUsed/>
    <w:rsid w:val="00B876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600"/>
  </w:style>
  <w:style w:type="paragraph" w:styleId="ListParagraph">
    <w:name w:val="List Paragraph"/>
    <w:basedOn w:val="Normal"/>
    <w:uiPriority w:val="34"/>
    <w:qFormat/>
    <w:rsid w:val="00241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Mahan Takbiri</cp:lastModifiedBy>
  <cp:revision>2</cp:revision>
  <dcterms:created xsi:type="dcterms:W3CDTF">2019-01-23T05:00:00Z</dcterms:created>
  <dcterms:modified xsi:type="dcterms:W3CDTF">2019-01-23T05:00:00Z</dcterms:modified>
</cp:coreProperties>
</file>