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E26" w:rsidRPr="00EF3BA3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32"/>
          <w:szCs w:val="32"/>
          <w:rtl/>
        </w:rPr>
      </w:pPr>
      <w:bookmarkStart w:id="0" w:name="_GoBack"/>
      <w:bookmarkEnd w:id="0"/>
      <w:r w:rsidRPr="00EF3BA3">
        <w:rPr>
          <w:rFonts w:ascii="Tahoma" w:eastAsia="Times New Roman" w:hAnsi="Tahoma" w:cs="B Mitra"/>
          <w:color w:val="000000"/>
          <w:sz w:val="32"/>
          <w:szCs w:val="32"/>
          <w:rtl/>
        </w:rPr>
        <w:t xml:space="preserve"> </w:t>
      </w:r>
      <w:r w:rsidRPr="00EF3BA3">
        <w:rPr>
          <w:rFonts w:ascii="Tahoma" w:eastAsia="Times New Roman" w:hAnsi="Tahoma" w:cs="Tahoma"/>
          <w:b/>
          <w:bCs/>
          <w:color w:val="4682B4"/>
          <w:sz w:val="32"/>
          <w:szCs w:val="32"/>
          <w:rtl/>
        </w:rPr>
        <w:t>                                                                         </w:t>
      </w:r>
      <w:r w:rsidRPr="00EF3BA3">
        <w:rPr>
          <w:rFonts w:ascii="Tahoma" w:eastAsia="Times New Roman" w:hAnsi="Tahoma" w:cs="B Mitra"/>
          <w:b/>
          <w:bCs/>
          <w:color w:val="4682B4"/>
          <w:sz w:val="32"/>
          <w:szCs w:val="32"/>
          <w:rtl/>
        </w:rPr>
        <w:t xml:space="preserve"> </w:t>
      </w:r>
    </w:p>
    <w:p w:rsidR="00D01E26" w:rsidRPr="00EF3BA3" w:rsidRDefault="00D01E26" w:rsidP="00D01E26">
      <w:pPr>
        <w:tabs>
          <w:tab w:val="right" w:pos="165"/>
          <w:tab w:val="right" w:pos="9010"/>
          <w:tab w:val="right" w:pos="14385"/>
        </w:tabs>
        <w:bidi/>
        <w:jc w:val="center"/>
        <w:rPr>
          <w:rFonts w:ascii="Tahoma" w:eastAsia="Times New Roman" w:hAnsi="Tahoma" w:cs="B Mitra"/>
          <w:b/>
          <w:bCs/>
          <w:color w:val="4682B4"/>
          <w:sz w:val="36"/>
          <w:szCs w:val="36"/>
          <w:rtl/>
        </w:rPr>
      </w:pPr>
      <w:r>
        <w:rPr>
          <w:rFonts w:ascii="Tahoma" w:eastAsia="Times New Roman" w:hAnsi="Tahoma" w:cs="B Mitra" w:hint="cs"/>
          <w:b/>
          <w:bCs/>
          <w:color w:val="4682B4"/>
          <w:sz w:val="36"/>
          <w:szCs w:val="36"/>
          <w:rtl/>
        </w:rPr>
        <w:t>م</w:t>
      </w:r>
      <w:r w:rsidRPr="00EF3BA3">
        <w:rPr>
          <w:rFonts w:ascii="Tahoma" w:eastAsia="Times New Roman" w:hAnsi="Tahoma" w:cs="B Mitra"/>
          <w:b/>
          <w:bCs/>
          <w:color w:val="4682B4"/>
          <w:sz w:val="36"/>
          <w:szCs w:val="36"/>
          <w:rtl/>
        </w:rPr>
        <w:t>دارک لازم جهت صدور پروانه بهره برداری بهداشتی:</w:t>
      </w:r>
    </w:p>
    <w:p w:rsidR="00D01E26" w:rsidRPr="00EF3BA3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32"/>
          <w:szCs w:val="32"/>
          <w:rtl/>
        </w:rPr>
      </w:pPr>
      <w:r w:rsidRPr="00EF3BA3">
        <w:rPr>
          <w:rFonts w:ascii="Tahoma" w:eastAsia="Times New Roman" w:hAnsi="Tahoma" w:cs="Tahoma"/>
          <w:b/>
          <w:bCs/>
          <w:color w:val="4682B4"/>
          <w:sz w:val="32"/>
          <w:szCs w:val="32"/>
          <w:rtl/>
        </w:rPr>
        <w:t> </w:t>
      </w: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26"/>
          <w:szCs w:val="26"/>
          <w:rtl/>
        </w:rPr>
      </w:pPr>
      <w:r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>1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>.نامه کتبی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 درخواست واحد توليدي</w:t>
      </w: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26"/>
          <w:szCs w:val="26"/>
          <w:rtl/>
        </w:rPr>
      </w:pPr>
    </w:p>
    <w:p w:rsid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hAnsi="Tahoma" w:cs="B Mitra"/>
          <w:b/>
          <w:bCs/>
          <w:color w:val="000000"/>
          <w:sz w:val="26"/>
          <w:szCs w:val="26"/>
          <w:rtl/>
          <w:lang w:bidi="ar-SA"/>
        </w:rPr>
      </w:pP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2. </w:t>
      </w:r>
      <w:hyperlink r:id="rId4" w:tgtFrame="_blank" w:history="1">
        <w:r w:rsidRPr="00D01E26">
          <w:rPr>
            <w:rStyle w:val="Hyperlink"/>
            <w:rFonts w:ascii="Tahoma" w:eastAsia="Times New Roman" w:hAnsi="Tahoma" w:cs="B Mitra"/>
            <w:b/>
            <w:bCs/>
            <w:color w:val="000000" w:themeColor="text1"/>
            <w:sz w:val="26"/>
            <w:szCs w:val="26"/>
            <w:u w:val="none"/>
            <w:rtl/>
            <w:lang w:bidi="ar-SA"/>
          </w:rPr>
          <w:t>فرم وضعيت و امکانات ساختماني موسسه</w:t>
        </w:r>
      </w:hyperlink>
      <w:r w:rsidRPr="00D01E26">
        <w:rPr>
          <w:rFonts w:ascii="Tahoma" w:eastAsia="Times New Roman" w:hAnsi="Tahoma" w:cs="Tahoma"/>
          <w:b/>
          <w:bCs/>
          <w:color w:val="000000" w:themeColor="text1"/>
          <w:sz w:val="26"/>
          <w:szCs w:val="26"/>
          <w:rtl/>
          <w:lang w:bidi="ar-SA"/>
        </w:rPr>
        <w:t> </w:t>
      </w:r>
      <w:r w:rsidRPr="00D01E26">
        <w:rPr>
          <w:rFonts w:ascii="Tahoma" w:eastAsia="Times New Roman" w:hAnsi="Tahoma" w:cs="B Mitra"/>
          <w:b/>
          <w:bCs/>
          <w:color w:val="000000" w:themeColor="text1"/>
          <w:sz w:val="26"/>
          <w:szCs w:val="26"/>
          <w:rtl/>
          <w:lang w:bidi="ar-SA"/>
        </w:rPr>
        <w:t>تكميل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 و تائيد شده</w:t>
      </w:r>
      <w:r w:rsidRPr="00D01E26">
        <w:rPr>
          <w:rFonts w:ascii="Tahoma" w:eastAsia="Times New Roman" w:hAnsi="Tahoma" w:cs="Tahoma"/>
          <w:b/>
          <w:bCs/>
          <w:color w:val="000000"/>
          <w:sz w:val="26"/>
          <w:szCs w:val="26"/>
          <w:rtl/>
          <w:lang w:bidi="ar-SA"/>
        </w:rPr>
        <w:t> 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توسط مدير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</w:rPr>
        <w:t xml:space="preserve"> 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عامل</w:t>
      </w:r>
      <w:r w:rsidRPr="00D01E26">
        <w:rPr>
          <w:rFonts w:ascii="Tahoma" w:eastAsia="Times New Roman" w:hAnsi="Tahoma" w:cs="Tahoma"/>
          <w:b/>
          <w:bCs/>
          <w:color w:val="000000"/>
          <w:sz w:val="26"/>
          <w:szCs w:val="26"/>
          <w:rtl/>
          <w:lang w:bidi="ar-SA"/>
        </w:rPr>
        <w:t> 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 و ممهور به مهر واحد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</w:rPr>
        <w:t xml:space="preserve"> 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توليدي</w:t>
      </w:r>
    </w:p>
    <w:p w:rsid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hAnsi="Tahoma" w:cs="B Mitra"/>
          <w:b/>
          <w:bCs/>
          <w:color w:val="000000"/>
          <w:sz w:val="26"/>
          <w:szCs w:val="26"/>
          <w:rtl/>
          <w:lang w:bidi="ar-SA"/>
        </w:rPr>
      </w:pP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</w:pPr>
      <w:r>
        <w:rPr>
          <w:rFonts w:ascii="Tahoma" w:hAnsi="Tahoma" w:cs="B Mitra" w:hint="cs"/>
          <w:b/>
          <w:bCs/>
          <w:color w:val="000000"/>
          <w:sz w:val="26"/>
          <w:szCs w:val="26"/>
          <w:rtl/>
          <w:lang w:bidi="ar-SA"/>
        </w:rPr>
        <w:t>3.</w:t>
      </w:r>
      <w:r w:rsidRPr="00D01E26">
        <w:rPr>
          <w:rFonts w:ascii="Tahoma" w:hAnsi="Tahoma" w:cs="B Mitra"/>
          <w:b/>
          <w:bCs/>
          <w:color w:val="000000"/>
          <w:sz w:val="26"/>
          <w:szCs w:val="26"/>
          <w:rtl/>
          <w:lang w:bidi="ar-SA"/>
        </w:rPr>
        <w:t xml:space="preserve"> تصوير</w:t>
      </w:r>
      <w:r w:rsidRPr="00D01E26">
        <w:rPr>
          <w:rFonts w:ascii="Tahoma" w:hAnsi="Tahoma" w:cs="B Mitra"/>
          <w:b/>
          <w:bCs/>
          <w:color w:val="000000"/>
          <w:sz w:val="26"/>
          <w:szCs w:val="26"/>
          <w:rtl/>
        </w:rPr>
        <w:t xml:space="preserve"> برابر </w:t>
      </w:r>
      <w:r w:rsidRPr="00D01E26">
        <w:rPr>
          <w:rFonts w:ascii="Tahoma" w:hAnsi="Tahoma" w:cs="B Mitra"/>
          <w:b/>
          <w:bCs/>
          <w:color w:val="000000"/>
          <w:sz w:val="26"/>
          <w:szCs w:val="26"/>
          <w:rtl/>
          <w:lang w:bidi="ar-SA"/>
        </w:rPr>
        <w:t>با</w:t>
      </w:r>
      <w:r w:rsidRPr="00D01E26">
        <w:rPr>
          <w:rFonts w:ascii="Tahoma" w:hAnsi="Tahoma" w:cs="B Mitra"/>
          <w:b/>
          <w:bCs/>
          <w:color w:val="000000"/>
          <w:sz w:val="26"/>
          <w:szCs w:val="26"/>
          <w:rtl/>
        </w:rPr>
        <w:t xml:space="preserve"> </w:t>
      </w:r>
      <w:r w:rsidRPr="00D01E26">
        <w:rPr>
          <w:rFonts w:ascii="Tahoma" w:hAnsi="Tahoma" w:cs="B Mitra"/>
          <w:b/>
          <w:bCs/>
          <w:color w:val="000000"/>
          <w:sz w:val="26"/>
          <w:szCs w:val="26"/>
          <w:rtl/>
          <w:lang w:bidi="ar-SA"/>
        </w:rPr>
        <w:t>اصل شده پروانه بهره برداري سازمان صنايع و معادن</w:t>
      </w:r>
      <w:r w:rsidRPr="00D01E26">
        <w:rPr>
          <w:rFonts w:ascii="Tahoma" w:hAnsi="Tahoma" w:cs="Tahoma"/>
          <w:b/>
          <w:bCs/>
          <w:color w:val="000000"/>
          <w:sz w:val="26"/>
          <w:szCs w:val="26"/>
          <w:rtl/>
          <w:lang w:bidi="ar-SA"/>
        </w:rPr>
        <w:t> </w:t>
      </w:r>
      <w:r w:rsidRPr="00D01E26">
        <w:rPr>
          <w:rFonts w:ascii="Tahoma" w:hAnsi="Tahoma" w:cs="B Mitra"/>
          <w:b/>
          <w:bCs/>
          <w:color w:val="000000"/>
          <w:sz w:val="26"/>
          <w:szCs w:val="26"/>
          <w:rtl/>
          <w:lang w:bidi="ar-SA"/>
        </w:rPr>
        <w:t>يا جهاد كشاورزي توسط مراجع ذيصلاح(پشت و رو)</w:t>
      </w: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000000"/>
          <w:sz w:val="26"/>
          <w:szCs w:val="26"/>
        </w:rPr>
      </w:pP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4.</w:t>
      </w:r>
      <w:r w:rsidRPr="00D01E26">
        <w:rPr>
          <w:rFonts w:ascii="Tahoma" w:eastAsia="Times New Roman" w:hAnsi="Tahoma" w:cs="Tahoma"/>
          <w:b/>
          <w:bCs/>
          <w:color w:val="000000"/>
          <w:sz w:val="26"/>
          <w:szCs w:val="26"/>
          <w:rtl/>
          <w:lang w:bidi="ar-SA"/>
        </w:rPr>
        <w:t> </w:t>
      </w:r>
      <w:hyperlink r:id="rId5" w:tgtFrame="_blank" w:history="1">
        <w:r w:rsidRPr="00D01E26">
          <w:rPr>
            <w:rFonts w:ascii="Tahoma" w:eastAsia="Times New Roman" w:hAnsi="Tahoma" w:cs="B Mitra"/>
            <w:b/>
            <w:bCs/>
            <w:color w:val="000000"/>
            <w:sz w:val="26"/>
            <w:szCs w:val="26"/>
            <w:rtl/>
            <w:lang w:bidi="ar-SA"/>
          </w:rPr>
          <w:t>نقشه مهندسي كارخانه</w:t>
        </w:r>
      </w:hyperlink>
      <w:r w:rsidRPr="00D01E26">
        <w:rPr>
          <w:rFonts w:ascii="Tahoma" w:eastAsia="Times New Roman" w:hAnsi="Tahoma" w:cs="Tahoma"/>
          <w:b/>
          <w:bCs/>
          <w:color w:val="000000"/>
          <w:sz w:val="26"/>
          <w:szCs w:val="26"/>
          <w:rtl/>
          <w:lang w:bidi="ar-SA"/>
        </w:rPr>
        <w:t> 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 با رعايت موارد مندرج در برگه الزامات نقشه</w:t>
      </w:r>
      <w:r w:rsidRPr="00D01E26">
        <w:rPr>
          <w:rFonts w:ascii="Tahoma" w:eastAsia="Times New Roman" w:hAnsi="Tahoma" w:cs="Tahoma"/>
          <w:b/>
          <w:bCs/>
          <w:color w:val="000000"/>
          <w:sz w:val="26"/>
          <w:szCs w:val="26"/>
          <w:rtl/>
          <w:lang w:bidi="ar-SA"/>
        </w:rPr>
        <w:t> 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>(200/1)</w:t>
      </w:r>
      <w:r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 xml:space="preserve"> به همراه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 xml:space="preserve"> فایل مربوطه</w:t>
      </w:r>
      <w:r w:rsidR="002B1669">
        <w:rPr>
          <w:rFonts w:ascii="Tahoma" w:eastAsia="Times New Roman" w:hAnsi="Tahoma" w:cs="B Mitra"/>
          <w:b/>
          <w:bCs/>
          <w:color w:val="000000"/>
          <w:sz w:val="26"/>
          <w:szCs w:val="26"/>
          <w:lang w:bidi="ar-SA"/>
        </w:rPr>
        <w:t xml:space="preserve"> </w:t>
      </w:r>
      <w:r w:rsidR="002B1669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</w:rPr>
        <w:t xml:space="preserve">به فرمت </w:t>
      </w:r>
      <w:r w:rsidR="002B1669">
        <w:rPr>
          <w:rFonts w:ascii="Tahoma" w:eastAsia="Times New Roman" w:hAnsi="Tahoma" w:cs="B Mitra"/>
          <w:b/>
          <w:bCs/>
          <w:color w:val="000000"/>
          <w:sz w:val="26"/>
          <w:szCs w:val="26"/>
        </w:rPr>
        <w:t>PDF</w:t>
      </w: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26"/>
          <w:szCs w:val="26"/>
          <w:rtl/>
        </w:rPr>
      </w:pP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26"/>
          <w:szCs w:val="26"/>
          <w:rtl/>
        </w:rPr>
      </w:pP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5. كروكي آدرس و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</w:rPr>
        <w:t xml:space="preserve"> 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نشاني كارخانه</w:t>
      </w: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26"/>
          <w:szCs w:val="26"/>
          <w:rtl/>
        </w:rPr>
      </w:pP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26"/>
          <w:szCs w:val="26"/>
          <w:rtl/>
        </w:rPr>
      </w:pP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6. </w:t>
      </w:r>
      <w:hyperlink r:id="rId6" w:tgtFrame="_blank" w:history="1">
        <w:r w:rsidRPr="00D01E26">
          <w:rPr>
            <w:rFonts w:ascii="Tahoma" w:eastAsia="Times New Roman" w:hAnsi="Tahoma" w:cs="B Mitra"/>
            <w:b/>
            <w:bCs/>
            <w:color w:val="000000"/>
            <w:sz w:val="26"/>
            <w:szCs w:val="26"/>
            <w:rtl/>
            <w:lang w:bidi="ar-SA"/>
          </w:rPr>
          <w:t>تعهد مدير عامل</w:t>
        </w:r>
      </w:hyperlink>
      <w:r w:rsidRPr="00D01E26">
        <w:rPr>
          <w:rFonts w:ascii="Tahoma" w:eastAsia="Times New Roman" w:hAnsi="Tahoma" w:cs="Tahoma"/>
          <w:b/>
          <w:bCs/>
          <w:color w:val="800000"/>
          <w:sz w:val="26"/>
          <w:szCs w:val="26"/>
          <w:rtl/>
          <w:lang w:bidi="ar-SA"/>
        </w:rPr>
        <w:t> </w:t>
      </w:r>
      <w:r w:rsidRPr="00D01E26">
        <w:rPr>
          <w:rFonts w:ascii="Tahoma" w:eastAsia="Times New Roman" w:hAnsi="Tahoma" w:cs="B Mitra"/>
          <w:b/>
          <w:bCs/>
          <w:color w:val="800000"/>
          <w:sz w:val="26"/>
          <w:szCs w:val="26"/>
          <w:rtl/>
          <w:lang w:bidi="ar-SA"/>
        </w:rPr>
        <w:t xml:space="preserve"> 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در رابطه با عدم وجود واحدهاي آلوده كننده در اطراف كارخانه تا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</w:rPr>
        <w:t xml:space="preserve"> 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فاصله لازم 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>ممهور به مهر و امضای مدیرعامل</w:t>
      </w: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26"/>
          <w:szCs w:val="26"/>
          <w:rtl/>
        </w:rPr>
      </w:pP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26"/>
          <w:szCs w:val="26"/>
          <w:rtl/>
        </w:rPr>
      </w:pP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7.</w:t>
      </w:r>
      <w:r w:rsidRPr="00D01E26">
        <w:rPr>
          <w:rFonts w:ascii="Tahoma" w:eastAsia="Times New Roman" w:hAnsi="Tahoma" w:cs="Tahoma"/>
          <w:b/>
          <w:bCs/>
          <w:color w:val="000000"/>
          <w:sz w:val="26"/>
          <w:szCs w:val="26"/>
          <w:rtl/>
          <w:lang w:bidi="ar-SA"/>
        </w:rPr>
        <w:t> 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تصوير مدارك ثبت شركت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 xml:space="preserve"> 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(آگهي تاسيس شركت، آگهي آخرين تغييرات شركت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</w:rPr>
        <w:t>)</w:t>
      </w:r>
      <w:r w:rsidRPr="00D01E26">
        <w:rPr>
          <w:rFonts w:ascii="Tahoma" w:eastAsia="Times New Roman" w:hAnsi="Tahoma" w:cs="Tahoma"/>
          <w:b/>
          <w:bCs/>
          <w:color w:val="000000"/>
          <w:sz w:val="26"/>
          <w:szCs w:val="26"/>
          <w:rtl/>
          <w:lang w:bidi="ar-SA"/>
        </w:rPr>
        <w:t> 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در صورتي که واحد در قالب شرکت فعاليت دارد</w:t>
      </w: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</w:pP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</w:pP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8.</w:t>
      </w:r>
      <w:r w:rsidRPr="00D01E26">
        <w:rPr>
          <w:rFonts w:ascii="Tahoma" w:eastAsia="Times New Roman" w:hAnsi="Tahoma" w:cs="Tahoma"/>
          <w:b/>
          <w:bCs/>
          <w:color w:val="000000"/>
          <w:sz w:val="26"/>
          <w:szCs w:val="26"/>
          <w:rtl/>
          <w:lang w:bidi="ar-SA"/>
        </w:rPr>
        <w:t> </w:t>
      </w:r>
      <w:hyperlink r:id="rId7" w:tgtFrame="_blank" w:history="1">
        <w:r w:rsidRPr="00D01E26">
          <w:rPr>
            <w:rFonts w:ascii="Tahoma" w:eastAsia="Times New Roman" w:hAnsi="Tahoma" w:cs="B Mitra"/>
            <w:b/>
            <w:bCs/>
            <w:color w:val="000000"/>
            <w:sz w:val="26"/>
            <w:szCs w:val="26"/>
            <w:rtl/>
            <w:lang w:bidi="ar-SA"/>
          </w:rPr>
          <w:t>فرم</w:t>
        </w:r>
        <w:r w:rsidRPr="00D01E26">
          <w:rPr>
            <w:rFonts w:ascii="Tahoma" w:eastAsia="Times New Roman" w:hAnsi="Tahoma" w:cs="Tahoma"/>
            <w:b/>
            <w:bCs/>
            <w:color w:val="000000"/>
            <w:sz w:val="26"/>
            <w:szCs w:val="26"/>
            <w:rtl/>
            <w:lang w:bidi="ar-SA"/>
          </w:rPr>
          <w:t> </w:t>
        </w:r>
        <w:r w:rsidRPr="00D01E26">
          <w:rPr>
            <w:rFonts w:ascii="Tahoma" w:eastAsia="Times New Roman" w:hAnsi="Tahoma" w:cs="B Mitra"/>
            <w:b/>
            <w:bCs/>
            <w:color w:val="000000"/>
            <w:sz w:val="26"/>
            <w:szCs w:val="26"/>
            <w:rtl/>
            <w:lang w:bidi="ar-SA"/>
          </w:rPr>
          <w:t>بررسي کارشناسي</w:t>
        </w:r>
        <w:r w:rsidRPr="00D01E26">
          <w:rPr>
            <w:rFonts w:ascii="Tahoma" w:eastAsia="Times New Roman" w:hAnsi="Tahoma" w:cs="Tahoma"/>
            <w:b/>
            <w:bCs/>
            <w:color w:val="000000"/>
            <w:sz w:val="26"/>
            <w:szCs w:val="26"/>
            <w:rtl/>
            <w:lang w:bidi="ar-SA"/>
          </w:rPr>
          <w:t> </w:t>
        </w:r>
        <w:r w:rsidRPr="00D01E26">
          <w:rPr>
            <w:rFonts w:ascii="Tahoma" w:eastAsia="Times New Roman" w:hAnsi="Tahoma" w:cs="B Mitra"/>
            <w:b/>
            <w:bCs/>
            <w:color w:val="000000"/>
            <w:sz w:val="26"/>
            <w:szCs w:val="26"/>
            <w:rtl/>
            <w:lang w:bidi="ar-SA"/>
          </w:rPr>
          <w:t>پروانه بهره برداري</w:t>
        </w:r>
      </w:hyperlink>
      <w:r w:rsidRPr="00D01E26">
        <w:rPr>
          <w:rFonts w:ascii="Tahoma" w:eastAsia="Times New Roman" w:hAnsi="Tahoma" w:cs="Tahoma"/>
          <w:b/>
          <w:bCs/>
          <w:color w:val="000000"/>
          <w:sz w:val="26"/>
          <w:szCs w:val="26"/>
          <w:rtl/>
          <w:lang w:bidi="ar-SA"/>
        </w:rPr>
        <w:t> 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 تکميل شده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 xml:space="preserve"> توسط کارشناس اداره نظارت</w:t>
      </w: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</w:pP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</w:pP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 xml:space="preserve">9. 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ليست 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 xml:space="preserve">کامل 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ماشين آلات و تجهيزات خطوط توليد و بسته بندي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 xml:space="preserve"> 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(به تفكيك هر خط)</w:t>
      </w:r>
      <w:r w:rsidRPr="00D01E26">
        <w:rPr>
          <w:rFonts w:ascii="Tahoma" w:eastAsia="Times New Roman" w:hAnsi="Tahoma" w:cs="Tahoma"/>
          <w:b/>
          <w:bCs/>
          <w:color w:val="000000"/>
          <w:sz w:val="26"/>
          <w:szCs w:val="26"/>
          <w:rtl/>
          <w:lang w:bidi="ar-SA"/>
        </w:rPr>
        <w:t> 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>با امضای مسئول فنی و مدیر عامل و مهر شرکت</w:t>
      </w: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</w:pP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</w:pP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 xml:space="preserve">10. لیست لوازم و تجهیزات 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آزمايشگاهي 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 xml:space="preserve">با امضای 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مسئول فني</w:t>
      </w:r>
      <w:r w:rsidRPr="00D01E26">
        <w:rPr>
          <w:rFonts w:ascii="Tahoma" w:eastAsia="Times New Roman" w:hAnsi="Tahoma" w:cs="Tahoma"/>
          <w:b/>
          <w:bCs/>
          <w:color w:val="000000"/>
          <w:sz w:val="26"/>
          <w:szCs w:val="26"/>
          <w:rtl/>
          <w:lang w:bidi="ar-SA"/>
        </w:rPr>
        <w:t> 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>و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 مدير عامل 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>و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 مهر شركت</w:t>
      </w: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26"/>
          <w:szCs w:val="26"/>
          <w:rtl/>
        </w:rPr>
      </w:pPr>
    </w:p>
    <w:p w:rsidR="00D01E26" w:rsidRPr="00D01E26" w:rsidRDefault="00D01E26" w:rsidP="0089607D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26"/>
          <w:szCs w:val="26"/>
          <w:rtl/>
        </w:rPr>
      </w:pP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>11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. ارائه تاييديه آب مصرفي از مراكز بهداشتي </w:t>
      </w: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26"/>
          <w:szCs w:val="26"/>
          <w:rtl/>
        </w:rPr>
      </w:pP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</w:pP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>12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. 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>فیش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 بانكي 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 xml:space="preserve">به 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 xml:space="preserve">مبلغ 5660000 ريال بابت صدور 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>و 940000 ریال بابت اصلاح پروانه بهره برداری</w:t>
      </w: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</w:pPr>
    </w:p>
    <w:p w:rsidR="00D01E26" w:rsidRPr="00033D6A" w:rsidRDefault="00D01E26" w:rsidP="00033D6A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000000"/>
          <w:sz w:val="20"/>
          <w:szCs w:val="20"/>
          <w:rtl/>
        </w:rPr>
      </w:pPr>
      <w:r w:rsidRPr="00033D6A">
        <w:rPr>
          <w:rFonts w:ascii="Tahoma" w:eastAsia="Times New Roman" w:hAnsi="Tahoma" w:cs="B Mitra"/>
          <w:b/>
          <w:bCs/>
          <w:color w:val="000000"/>
          <w:sz w:val="20"/>
          <w:szCs w:val="20"/>
          <w:rtl/>
          <w:lang w:bidi="ar-SA"/>
        </w:rPr>
        <w:t>كارخانجات و</w:t>
      </w:r>
      <w:r w:rsidRPr="00033D6A">
        <w:rPr>
          <w:rFonts w:ascii="Tahoma" w:eastAsia="Times New Roman" w:hAnsi="Tahoma" w:cs="B Mitra"/>
          <w:b/>
          <w:bCs/>
          <w:color w:val="000000"/>
          <w:sz w:val="20"/>
          <w:szCs w:val="20"/>
          <w:rtl/>
        </w:rPr>
        <w:t xml:space="preserve"> </w:t>
      </w:r>
      <w:r w:rsidRPr="00033D6A">
        <w:rPr>
          <w:rFonts w:ascii="Tahoma" w:eastAsia="Times New Roman" w:hAnsi="Tahoma" w:cs="B Mitra"/>
          <w:b/>
          <w:bCs/>
          <w:color w:val="000000"/>
          <w:sz w:val="20"/>
          <w:szCs w:val="20"/>
          <w:rtl/>
          <w:lang w:bidi="ar-SA"/>
        </w:rPr>
        <w:t>كارگاههاي موادغذايي و</w:t>
      </w:r>
      <w:r w:rsidRPr="00033D6A">
        <w:rPr>
          <w:rFonts w:ascii="Tahoma" w:eastAsia="Times New Roman" w:hAnsi="Tahoma" w:cs="B Mitra"/>
          <w:b/>
          <w:bCs/>
          <w:color w:val="000000"/>
          <w:sz w:val="20"/>
          <w:szCs w:val="20"/>
          <w:rtl/>
        </w:rPr>
        <w:t xml:space="preserve"> </w:t>
      </w:r>
      <w:r w:rsidRPr="00033D6A">
        <w:rPr>
          <w:rFonts w:ascii="Tahoma" w:eastAsia="Times New Roman" w:hAnsi="Tahoma" w:cs="B Mitra"/>
          <w:b/>
          <w:bCs/>
          <w:color w:val="000000"/>
          <w:sz w:val="20"/>
          <w:szCs w:val="20"/>
          <w:rtl/>
          <w:lang w:bidi="ar-SA"/>
        </w:rPr>
        <w:t>آرايشي و</w:t>
      </w:r>
      <w:r w:rsidRPr="00033D6A">
        <w:rPr>
          <w:rFonts w:ascii="Tahoma" w:eastAsia="Times New Roman" w:hAnsi="Tahoma" w:cs="B Mitra"/>
          <w:b/>
          <w:bCs/>
          <w:color w:val="000000"/>
          <w:sz w:val="20"/>
          <w:szCs w:val="20"/>
          <w:rtl/>
        </w:rPr>
        <w:t xml:space="preserve"> </w:t>
      </w:r>
      <w:r w:rsidRPr="00033D6A">
        <w:rPr>
          <w:rFonts w:ascii="Tahoma" w:eastAsia="Times New Roman" w:hAnsi="Tahoma" w:cs="B Mitra"/>
          <w:b/>
          <w:bCs/>
          <w:color w:val="000000"/>
          <w:sz w:val="20"/>
          <w:szCs w:val="20"/>
          <w:rtl/>
          <w:lang w:bidi="ar-SA"/>
        </w:rPr>
        <w:t xml:space="preserve">بهداشتي به حساب شماره </w:t>
      </w:r>
      <w:r w:rsidR="00033D6A" w:rsidRPr="00033D6A">
        <w:rPr>
          <w:rFonts w:ascii="Tahoma" w:eastAsia="Times New Roman" w:hAnsi="Tahoma" w:cs="B Mitra" w:hint="cs"/>
          <w:b/>
          <w:bCs/>
          <w:color w:val="000000"/>
          <w:sz w:val="20"/>
          <w:szCs w:val="20"/>
          <w:rtl/>
          <w:lang w:bidi="ar-SA"/>
        </w:rPr>
        <w:t>2178991705004</w:t>
      </w:r>
      <w:r w:rsidR="00940B8B" w:rsidRPr="00033D6A">
        <w:rPr>
          <w:rFonts w:cs="B Mitra" w:hint="cs"/>
          <w:b/>
          <w:bCs/>
          <w:sz w:val="20"/>
          <w:szCs w:val="20"/>
          <w:rtl/>
        </w:rPr>
        <w:t xml:space="preserve"> بانک </w:t>
      </w:r>
      <w:r w:rsidR="00033D6A" w:rsidRPr="00033D6A">
        <w:rPr>
          <w:rFonts w:cs="B Mitra" w:hint="cs"/>
          <w:b/>
          <w:bCs/>
          <w:sz w:val="20"/>
          <w:szCs w:val="20"/>
          <w:rtl/>
        </w:rPr>
        <w:t>ملی به شماره شناسه 789917050041366</w:t>
      </w:r>
    </w:p>
    <w:p w:rsidR="00D01E26" w:rsidRPr="00033D6A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20"/>
          <w:szCs w:val="20"/>
          <w:rtl/>
        </w:rPr>
      </w:pP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26"/>
          <w:szCs w:val="26"/>
          <w:rtl/>
        </w:rPr>
      </w:pP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>13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. اصل پروانه تاسيس و بهره برداري</w:t>
      </w:r>
      <w:r w:rsidRPr="00D01E26">
        <w:rPr>
          <w:rFonts w:ascii="Tahoma" w:eastAsia="Times New Roman" w:hAnsi="Tahoma" w:cs="Tahoma"/>
          <w:b/>
          <w:bCs/>
          <w:color w:val="000000"/>
          <w:sz w:val="26"/>
          <w:szCs w:val="26"/>
          <w:rtl/>
          <w:lang w:bidi="ar-SA"/>
        </w:rPr>
        <w:t> 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  <w:t>قبلي(درصورت اصلاح پروانه)</w:t>
      </w: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4682B4"/>
          <w:sz w:val="26"/>
          <w:szCs w:val="26"/>
          <w:rtl/>
        </w:rPr>
      </w:pP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</w:pP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>14. کروکی آزمایشگاه</w:t>
      </w: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</w:pPr>
    </w:p>
    <w:p w:rsidR="00D01E26" w:rsidRPr="00D01E26" w:rsidRDefault="00D01E26" w:rsidP="00D01E26">
      <w:pPr>
        <w:tabs>
          <w:tab w:val="right" w:pos="165"/>
          <w:tab w:val="right" w:pos="9010"/>
          <w:tab w:val="right" w:pos="14385"/>
        </w:tabs>
        <w:bidi/>
        <w:rPr>
          <w:rFonts w:ascii="Tahoma" w:eastAsia="Times New Roman" w:hAnsi="Tahoma" w:cs="B Mitra"/>
          <w:b/>
          <w:bCs/>
          <w:color w:val="000000"/>
          <w:sz w:val="26"/>
          <w:szCs w:val="26"/>
          <w:rtl/>
          <w:lang w:bidi="ar-SA"/>
        </w:rPr>
      </w:pP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 xml:space="preserve">15. فرم تایید شده </w:t>
      </w:r>
      <w:r w:rsidRPr="00D01E26">
        <w:rPr>
          <w:rFonts w:ascii="Tahoma" w:eastAsia="Times New Roman" w:hAnsi="Tahoma" w:cs="B Mitra"/>
          <w:b/>
          <w:bCs/>
          <w:color w:val="000000"/>
          <w:sz w:val="26"/>
          <w:szCs w:val="26"/>
          <w:lang w:bidi="ar-SA"/>
        </w:rPr>
        <w:t xml:space="preserve">OC-02 </w:t>
      </w:r>
      <w:r w:rsidRPr="00D01E26">
        <w:rPr>
          <w:rFonts w:ascii="Tahoma" w:eastAsia="Times New Roman" w:hAnsi="Tahoma" w:cs="B Mitra" w:hint="cs"/>
          <w:b/>
          <w:bCs/>
          <w:color w:val="000000"/>
          <w:sz w:val="26"/>
          <w:szCs w:val="26"/>
          <w:rtl/>
          <w:lang w:bidi="ar-SA"/>
        </w:rPr>
        <w:t xml:space="preserve"> توسط اداره نظارت بر مواد غذایی</w:t>
      </w:r>
    </w:p>
    <w:p w:rsidR="00CE7320" w:rsidRDefault="00CE7320" w:rsidP="00D01E26">
      <w:pPr>
        <w:jc w:val="center"/>
      </w:pPr>
    </w:p>
    <w:sectPr w:rsidR="00CE7320" w:rsidSect="00C43B8A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26"/>
    <w:rsid w:val="00033D6A"/>
    <w:rsid w:val="002B1669"/>
    <w:rsid w:val="00470326"/>
    <w:rsid w:val="004B02D2"/>
    <w:rsid w:val="005F0013"/>
    <w:rsid w:val="0073182B"/>
    <w:rsid w:val="0089607D"/>
    <w:rsid w:val="00940B8B"/>
    <w:rsid w:val="00C01B27"/>
    <w:rsid w:val="00C43B8A"/>
    <w:rsid w:val="00CE7320"/>
    <w:rsid w:val="00D01E26"/>
    <w:rsid w:val="00F1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20AA47-4F71-4267-A74A-D003A77B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E2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1E2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1E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01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ms.ac.ir/shares/drug/bahmanzadehn1/form%20karshenasi%20bahrebardari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ms.ac.ir/shares/drug/bahmanzadehn1/taahode%20esteghrar.doc" TargetMode="External"/><Relationship Id="rId5" Type="http://schemas.openxmlformats.org/officeDocument/2006/relationships/hyperlink" Target="http://www.mums.ac.ir/shares/drug/bahmanzadehn1/peivaste%201.doc" TargetMode="External"/><Relationship Id="rId4" Type="http://schemas.openxmlformats.org/officeDocument/2006/relationships/hyperlink" Target="http://www.mums.ac.ir/shares/drug/bahmanzadehn1/form%20vaziyat%20sakhtemani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soleymanim3</dc:creator>
  <cp:keywords/>
  <dc:description/>
  <cp:lastModifiedBy>Elahe Kargozar</cp:lastModifiedBy>
  <cp:revision>2</cp:revision>
  <cp:lastPrinted>2014-07-28T08:18:00Z</cp:lastPrinted>
  <dcterms:created xsi:type="dcterms:W3CDTF">2018-06-25T04:30:00Z</dcterms:created>
  <dcterms:modified xsi:type="dcterms:W3CDTF">2018-06-25T04:30:00Z</dcterms:modified>
</cp:coreProperties>
</file>