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267" w:tblpY="1486"/>
        <w:tblW w:w="5813" w:type="dxa"/>
        <w:tblLook w:val="04A0" w:firstRow="1" w:lastRow="0" w:firstColumn="1" w:lastColumn="0" w:noHBand="0" w:noVBand="1"/>
      </w:tblPr>
      <w:tblGrid>
        <w:gridCol w:w="1502"/>
        <w:gridCol w:w="1050"/>
        <w:gridCol w:w="2561"/>
        <w:gridCol w:w="700"/>
      </w:tblGrid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Pr="00A13D18" w:rsidRDefault="007A56BC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 اول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ریاضی عمومی 1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4001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کامپیوتر و کاربرد آن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4002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شیمی عمومی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4003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میکروب شناسی عمومی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4004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فیزیک عمومی</w:t>
            </w:r>
          </w:p>
        </w:tc>
        <w:tc>
          <w:tcPr>
            <w:tcW w:w="700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4013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4006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اپیدمیولوژی</w:t>
            </w:r>
          </w:p>
        </w:tc>
        <w:tc>
          <w:tcPr>
            <w:tcW w:w="700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4015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مهارت های زندگی</w:t>
            </w:r>
          </w:p>
        </w:tc>
        <w:tc>
          <w:tcPr>
            <w:tcW w:w="70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6020</w:t>
            </w:r>
          </w:p>
        </w:tc>
      </w:tr>
      <w:tr w:rsidR="00975BE4" w:rsidTr="00EB3F1A">
        <w:tc>
          <w:tcPr>
            <w:tcW w:w="2552" w:type="dxa"/>
            <w:gridSpan w:val="2"/>
          </w:tcPr>
          <w:p w:rsidR="00975BE4" w:rsidRPr="007A56BC" w:rsidRDefault="00165E4D" w:rsidP="003B5226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5/1</w:t>
            </w:r>
            <w:r w:rsidR="003B52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261" w:type="dxa"/>
            <w:gridSpan w:val="2"/>
          </w:tcPr>
          <w:p w:rsidR="00975BE4" w:rsidRDefault="00165E4D" w:rsidP="00165E4D">
            <w:pPr>
              <w:jc w:val="center"/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Pr="00A13D18" w:rsidRDefault="007A56BC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934A91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 xml:space="preserve">ریاضی 1  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ریاضی عمومی2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4008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آموزش بهداشت و ارتقاء سلامت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4009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AF6A6A" w:rsidP="00067B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(</w:t>
            </w:r>
            <w:r w:rsidR="00F27170"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فیزیک-شیمی- میکروب</w:t>
            </w:r>
            <w:r w:rsid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)</w:t>
            </w:r>
            <w:r w:rsidR="00F27170"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 عمومی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اکولوژی محیط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4010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میکروب عمومی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میکروب شناسی محیط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4011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شیمی عمومی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شیمی محیط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4012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700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4005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1- فیزیک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مکانیک سیالات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4014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00" w:type="dxa"/>
          </w:tcPr>
          <w:p w:rsidR="00C0472B" w:rsidRPr="00A13D18" w:rsidRDefault="00C95E57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4007</w:t>
            </w:r>
          </w:p>
        </w:tc>
      </w:tr>
      <w:tr w:rsidR="00165E4D" w:rsidTr="00ED1231">
        <w:tc>
          <w:tcPr>
            <w:tcW w:w="2552" w:type="dxa"/>
            <w:gridSpan w:val="2"/>
          </w:tcPr>
          <w:p w:rsidR="00165E4D" w:rsidRPr="00F53AE5" w:rsidRDefault="00F27170" w:rsidP="00934A9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3261" w:type="dxa"/>
            <w:gridSpan w:val="2"/>
          </w:tcPr>
          <w:p w:rsidR="00165E4D" w:rsidRDefault="00165E4D" w:rsidP="00165E4D">
            <w:pPr>
              <w:jc w:val="center"/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Pr="00A13D18" w:rsidRDefault="007A56BC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3735CF" w:rsidP="00934A91">
            <w:pPr>
              <w:tabs>
                <w:tab w:val="left" w:pos="261"/>
              </w:tabs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2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معادلات دیفرانسیل</w:t>
            </w:r>
          </w:p>
        </w:tc>
        <w:tc>
          <w:tcPr>
            <w:tcW w:w="700" w:type="dxa"/>
          </w:tcPr>
          <w:p w:rsidR="00C0472B" w:rsidRPr="00A13D18" w:rsidRDefault="00A02D7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4016</w:t>
            </w:r>
          </w:p>
        </w:tc>
      </w:tr>
      <w:tr w:rsidR="00C0472B" w:rsidTr="00934A91">
        <w:tc>
          <w:tcPr>
            <w:tcW w:w="1502" w:type="dxa"/>
          </w:tcPr>
          <w:p w:rsidR="00C0472B" w:rsidRPr="00934A91" w:rsidRDefault="003735CF" w:rsidP="0017466B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مکانیک سیالات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3735CF" w:rsidP="00F47FA7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آزمایشگاه هیدرولیک</w:t>
            </w:r>
          </w:p>
        </w:tc>
        <w:tc>
          <w:tcPr>
            <w:tcW w:w="700" w:type="dxa"/>
          </w:tcPr>
          <w:p w:rsidR="00C0472B" w:rsidRPr="00A13D18" w:rsidRDefault="00A02D7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4017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مکانیک سیالات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کارگاههای تاسیسات شهری</w:t>
            </w:r>
          </w:p>
          <w:p w:rsidR="003735CF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(موتور تلمبه ها و لوله کشی آب و فاضلاب)</w:t>
            </w:r>
          </w:p>
        </w:tc>
        <w:tc>
          <w:tcPr>
            <w:tcW w:w="700" w:type="dxa"/>
          </w:tcPr>
          <w:p w:rsidR="00C0472B" w:rsidRPr="00A13D18" w:rsidRDefault="00A02D7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4018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1 - کامپیوتر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tabs>
                <w:tab w:val="left" w:pos="1065"/>
                <w:tab w:val="center" w:pos="1380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نقشه برداری و نقشه کشی</w:t>
            </w:r>
          </w:p>
        </w:tc>
        <w:tc>
          <w:tcPr>
            <w:tcW w:w="700" w:type="dxa"/>
          </w:tcPr>
          <w:p w:rsidR="00C0472B" w:rsidRPr="00A13D18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4019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2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آمار زیستی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4021</w:t>
            </w:r>
          </w:p>
        </w:tc>
      </w:tr>
      <w:tr w:rsidR="00C0472B" w:rsidTr="00934A91">
        <w:tc>
          <w:tcPr>
            <w:tcW w:w="1502" w:type="dxa"/>
          </w:tcPr>
          <w:p w:rsidR="00C0472B" w:rsidRPr="00934A91" w:rsidRDefault="00146C2A" w:rsidP="00934A91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کاربرد کامپیوتر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4022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4B71D0" w:rsidP="00B17C1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508F6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 عمومی-میکروب محیط-</w:t>
            </w:r>
            <w:r w:rsidR="00B17C18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شیمی محیط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735CF" w:rsidP="008E042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فرایندها و عملیات در بهداشت محیط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4023</w:t>
            </w:r>
          </w:p>
        </w:tc>
      </w:tr>
      <w:tr w:rsidR="00C0472B" w:rsidTr="00934A91">
        <w:tc>
          <w:tcPr>
            <w:tcW w:w="1502" w:type="dxa"/>
          </w:tcPr>
          <w:p w:rsidR="00C0472B" w:rsidRPr="0020173A" w:rsidRDefault="004B71D0" w:rsidP="00934A9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20173A" w:rsidRDefault="004B71D0" w:rsidP="00934A9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1" w:type="dxa"/>
          </w:tcPr>
          <w:p w:rsidR="00C0472B" w:rsidRPr="00E36F34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700" w:type="dxa"/>
          </w:tcPr>
          <w:p w:rsidR="00C0472B" w:rsidRPr="0020173A" w:rsidRDefault="00B61EA4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4024</w:t>
            </w:r>
          </w:p>
        </w:tc>
      </w:tr>
      <w:tr w:rsidR="00C0472B" w:rsidTr="00934A91">
        <w:tc>
          <w:tcPr>
            <w:tcW w:w="1502" w:type="dxa"/>
          </w:tcPr>
          <w:p w:rsidR="00C0472B" w:rsidRDefault="004B71D0" w:rsidP="00934A9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Default="004B71D0" w:rsidP="00934A9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1" w:type="dxa"/>
          </w:tcPr>
          <w:p w:rsidR="00C0472B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700" w:type="dxa"/>
          </w:tcPr>
          <w:p w:rsidR="00C0472B" w:rsidRPr="0020173A" w:rsidRDefault="00B61EA4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4025</w:t>
            </w:r>
          </w:p>
        </w:tc>
      </w:tr>
      <w:tr w:rsidR="00165E4D" w:rsidTr="007535B6">
        <w:tc>
          <w:tcPr>
            <w:tcW w:w="2552" w:type="dxa"/>
            <w:gridSpan w:val="2"/>
          </w:tcPr>
          <w:p w:rsidR="00165E4D" w:rsidRPr="00F53AE5" w:rsidRDefault="004B71D0" w:rsidP="00934A9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3261" w:type="dxa"/>
            <w:gridSpan w:val="2"/>
          </w:tcPr>
          <w:p w:rsidR="00165E4D" w:rsidRDefault="00165E4D" w:rsidP="00165E4D">
            <w:pPr>
              <w:jc w:val="center"/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Default="007A56BC" w:rsidP="007A56BC">
            <w:pPr>
              <w:jc w:val="center"/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 xml:space="preserve"> چهارم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4B71D0" w:rsidP="00934A91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67B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معادلات دیفرانسیل</w:t>
            </w:r>
          </w:p>
        </w:tc>
        <w:tc>
          <w:tcPr>
            <w:tcW w:w="1050" w:type="dxa"/>
          </w:tcPr>
          <w:p w:rsidR="00C0472B" w:rsidRPr="00A13D18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استاتیک و مقاومت مصالح</w:t>
            </w:r>
          </w:p>
        </w:tc>
        <w:tc>
          <w:tcPr>
            <w:tcW w:w="700" w:type="dxa"/>
          </w:tcPr>
          <w:p w:rsidR="00C0472B" w:rsidRPr="00A13D18" w:rsidRDefault="00B61EA4" w:rsidP="00CF5B3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4026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CF5B34">
            <w:pPr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  <w:r w:rsidRPr="00C57DA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معادلات-فیزیک عمومی</w:t>
            </w:r>
          </w:p>
        </w:tc>
        <w:tc>
          <w:tcPr>
            <w:tcW w:w="1050" w:type="dxa"/>
          </w:tcPr>
          <w:p w:rsidR="00C0472B" w:rsidRPr="00A13D18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4B71D0" w:rsidP="00CF5B3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اصول ترمو دینامیک و انتقال حرارت</w:t>
            </w:r>
          </w:p>
        </w:tc>
        <w:tc>
          <w:tcPr>
            <w:tcW w:w="700" w:type="dxa"/>
          </w:tcPr>
          <w:p w:rsidR="00C0472B" w:rsidRPr="00A13D18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4027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آموزش بهداشت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مدیریت خدمات بهداشتی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4028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C57DAE">
              <w:rPr>
                <w:rFonts w:ascii="Tahoma" w:hAnsi="Tahoma" w:cs="B Nazanin" w:hint="cs"/>
                <w:b/>
                <w:bCs/>
                <w:sz w:val="10"/>
                <w:szCs w:val="10"/>
                <w:rtl/>
              </w:rPr>
              <w:t>هیدرولیک- کارگاه تاسیسات شهری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tabs>
                <w:tab w:val="left" w:pos="600"/>
                <w:tab w:val="center" w:pos="1074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جمع آوری فاضلاب و آبهای سطحی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4029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0F053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57DAE">
              <w:rPr>
                <w:rFonts w:ascii="Tahoma" w:hAnsi="Tahoma" w:cs="B Nazanin" w:hint="cs"/>
                <w:b/>
                <w:bCs/>
                <w:sz w:val="10"/>
                <w:szCs w:val="10"/>
                <w:rtl/>
              </w:rPr>
              <w:t>هیدرولیک- کارگاه تاسیسات شهری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0D54B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انتقال و توزیع آب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4030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C57DA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اکولوژی محیط-فرآیندها در بهداشت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کلیات پسماند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4031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4032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فرهنگ تمدن اسلام و ایران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4033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700" w:type="dxa"/>
          </w:tcPr>
          <w:p w:rsidR="00C0472B" w:rsidRPr="00887BED" w:rsidRDefault="00B61EA4" w:rsidP="00A4649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4034</w:t>
            </w:r>
          </w:p>
        </w:tc>
      </w:tr>
      <w:tr w:rsidR="00165E4D" w:rsidTr="00F063A8">
        <w:tc>
          <w:tcPr>
            <w:tcW w:w="2552" w:type="dxa"/>
            <w:gridSpan w:val="2"/>
          </w:tcPr>
          <w:p w:rsidR="00165E4D" w:rsidRPr="00F53AE5" w:rsidRDefault="00C57DAE" w:rsidP="00934A9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3261" w:type="dxa"/>
            <w:gridSpan w:val="2"/>
          </w:tcPr>
          <w:p w:rsidR="00165E4D" w:rsidRDefault="00165E4D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tbl>
      <w:tblPr>
        <w:tblStyle w:val="TableGrid"/>
        <w:tblpPr w:leftFromText="180" w:rightFromText="180" w:vertAnchor="page" w:horzAnchor="page" w:tblpX="316" w:tblpY="1756"/>
        <w:tblW w:w="5671" w:type="dxa"/>
        <w:tblLook w:val="04A0" w:firstRow="1" w:lastRow="0" w:firstColumn="1" w:lastColumn="0" w:noHBand="0" w:noVBand="1"/>
      </w:tblPr>
      <w:tblGrid>
        <w:gridCol w:w="1480"/>
        <w:gridCol w:w="822"/>
        <w:gridCol w:w="2545"/>
        <w:gridCol w:w="824"/>
      </w:tblGrid>
      <w:tr w:rsidR="00B1326B" w:rsidTr="00110AF2">
        <w:tc>
          <w:tcPr>
            <w:tcW w:w="5671" w:type="dxa"/>
            <w:gridSpan w:val="4"/>
            <w:shd w:val="clear" w:color="auto" w:fill="FFC000"/>
          </w:tcPr>
          <w:p w:rsidR="00B1326B" w:rsidRDefault="00B1326B" w:rsidP="00B1326B">
            <w:pPr>
              <w:jc w:val="center"/>
            </w:pPr>
            <w:bookmarkStart w:id="0" w:name="_GoBack" w:colFirst="1" w:colLast="1"/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>پنجم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1326B" w:rsidTr="00B93789">
        <w:tc>
          <w:tcPr>
            <w:tcW w:w="1480" w:type="dxa"/>
          </w:tcPr>
          <w:p w:rsidR="00B1326B" w:rsidRPr="00067BF9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اکولوژی محیط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هیدرولوژی آبهای سطحی و زیرزمینی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4035</w:t>
            </w:r>
          </w:p>
        </w:tc>
      </w:tr>
      <w:tr w:rsidR="00180A61" w:rsidTr="00B93789">
        <w:tc>
          <w:tcPr>
            <w:tcW w:w="1480" w:type="dxa"/>
          </w:tcPr>
          <w:p w:rsidR="00180A61" w:rsidRDefault="006B46E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فرایندها در بهداشت-جمع آوری فاضلاب</w:t>
            </w:r>
          </w:p>
        </w:tc>
        <w:tc>
          <w:tcPr>
            <w:tcW w:w="822" w:type="dxa"/>
          </w:tcPr>
          <w:p w:rsidR="00180A61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45" w:type="dxa"/>
          </w:tcPr>
          <w:p w:rsidR="00180A61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تصفیه فاضلاب</w:t>
            </w:r>
          </w:p>
        </w:tc>
        <w:tc>
          <w:tcPr>
            <w:tcW w:w="824" w:type="dxa"/>
          </w:tcPr>
          <w:p w:rsidR="00180A61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4036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6B46E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فرایندها در بهداشت-انتقال</w:t>
            </w:r>
            <w:r w:rsidR="00D64826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 و توزیع</w:t>
            </w:r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 آب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تصفیه آب</w:t>
            </w:r>
          </w:p>
        </w:tc>
        <w:tc>
          <w:tcPr>
            <w:tcW w:w="824" w:type="dxa"/>
          </w:tcPr>
          <w:p w:rsidR="00B1326B" w:rsidRPr="00A13D18" w:rsidRDefault="00B61EA4" w:rsidP="00DF6C0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4037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2F5B16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فرایندها در بهداشت-ترمودینامیک-اکولو</w:t>
            </w: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ژ</w:t>
            </w:r>
            <w:r w:rsidRPr="002F5B16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ی محیط- مکانیک سیالات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آلودگی هوا 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4038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14B1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(فیزیک-شیمی-میکروب)عمومی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کاربرد گند زداها و پاک کننده ها در بهداشت محیط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4039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14B1E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آمار- سیستم اطلاع رسانی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اصول روش تحقیق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4040</w:t>
            </w:r>
          </w:p>
        </w:tc>
      </w:tr>
      <w:tr w:rsidR="00B1326B" w:rsidTr="00B93789">
        <w:tc>
          <w:tcPr>
            <w:tcW w:w="1480" w:type="dxa"/>
          </w:tcPr>
          <w:p w:rsidR="00B1326B" w:rsidRPr="00AA6013" w:rsidRDefault="002F5B16" w:rsidP="002F69B8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AA6013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تربیت </w:t>
            </w:r>
            <w:r w:rsidR="002F69B8" w:rsidRPr="00AA6013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بدنی1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824" w:type="dxa"/>
          </w:tcPr>
          <w:p w:rsidR="00B1326B" w:rsidRPr="00A13D18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4041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22" w:type="dxa"/>
          </w:tcPr>
          <w:p w:rsidR="00B1326B" w:rsidRPr="00A13D18" w:rsidRDefault="005065F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45" w:type="dxa"/>
          </w:tcPr>
          <w:p w:rsidR="00B1326B" w:rsidRPr="00A13D18" w:rsidRDefault="005065F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زبان انگلیسی عمومی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4042</w:t>
            </w:r>
          </w:p>
        </w:tc>
      </w:tr>
      <w:tr w:rsidR="00B1326B" w:rsidTr="00B93789">
        <w:tc>
          <w:tcPr>
            <w:tcW w:w="2302" w:type="dxa"/>
            <w:gridSpan w:val="2"/>
          </w:tcPr>
          <w:p w:rsidR="00B1326B" w:rsidRPr="00F53AE5" w:rsidRDefault="004F21A8" w:rsidP="005065F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</w:t>
            </w:r>
            <w:r w:rsidR="005065F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69" w:type="dxa"/>
            <w:gridSpan w:val="2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B1326B" w:rsidTr="00110AF2">
        <w:tc>
          <w:tcPr>
            <w:tcW w:w="5671" w:type="dxa"/>
            <w:gridSpan w:val="4"/>
            <w:shd w:val="clear" w:color="auto" w:fill="FFC000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واحدهای درسی ترم ششم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1326B" w:rsidTr="00B93789">
        <w:tc>
          <w:tcPr>
            <w:tcW w:w="1480" w:type="dxa"/>
          </w:tcPr>
          <w:p w:rsidR="00B1326B" w:rsidRPr="00F06946" w:rsidRDefault="00F06B5A" w:rsidP="00B1326B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اکولوژی محیط- هیدرولوژی- فرایندها در بهداشت</w:t>
            </w:r>
          </w:p>
        </w:tc>
        <w:tc>
          <w:tcPr>
            <w:tcW w:w="822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45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مدیریت کیفیت آب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4043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F06B5A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822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45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اقتصاد مهندسی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4044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F06B5A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F06B5A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فرایندها در بهداشت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47110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زبان تخصصی بهداشت محیط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4045</w:t>
            </w:r>
          </w:p>
        </w:tc>
      </w:tr>
      <w:tr w:rsidR="00B1326B" w:rsidTr="00B93789">
        <w:tc>
          <w:tcPr>
            <w:tcW w:w="1480" w:type="dxa"/>
          </w:tcPr>
          <w:p w:rsidR="00B1326B" w:rsidRPr="00067BF9" w:rsidRDefault="00F06B5A" w:rsidP="00F06B5A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اپیدمیولوژی- شیمی محیط- </w:t>
            </w:r>
            <w:r w:rsidR="00B513DE"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میکروب محیط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کنترل بهداشتی اماکن تهیه، توزیع و نگهداری مواد غذایی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4046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مدیریت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</w:tcPr>
          <w:p w:rsidR="00B1326B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مدارس و آموزشگاهها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4047</w:t>
            </w:r>
          </w:p>
        </w:tc>
      </w:tr>
      <w:tr w:rsidR="00B1326B" w:rsidTr="00B93789">
        <w:tc>
          <w:tcPr>
            <w:tcW w:w="1480" w:type="dxa"/>
          </w:tcPr>
          <w:p w:rsidR="00B1326B" w:rsidRPr="00067BF9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 و شیمی عمومی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حرفه ای و ایمنی</w:t>
            </w:r>
          </w:p>
        </w:tc>
        <w:tc>
          <w:tcPr>
            <w:tcW w:w="824" w:type="dxa"/>
          </w:tcPr>
          <w:p w:rsidR="00B1326B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4048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آزمایشگاه هیدرولیک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2545" w:type="dxa"/>
          </w:tcPr>
          <w:p w:rsidR="00B1326B" w:rsidRDefault="009C736F" w:rsidP="0046306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مدیریت بهداشت محیط برای مبارزه با ناقلین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4049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9C736F" w:rsidP="0046306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4050</w:t>
            </w:r>
          </w:p>
        </w:tc>
      </w:tr>
      <w:tr w:rsidR="002A347E" w:rsidTr="00B93789">
        <w:tc>
          <w:tcPr>
            <w:tcW w:w="1480" w:type="dxa"/>
          </w:tcPr>
          <w:p w:rsidR="002A347E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22" w:type="dxa"/>
          </w:tcPr>
          <w:p w:rsidR="002A347E" w:rsidRDefault="005065F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2A347E" w:rsidRDefault="005065F0" w:rsidP="0046306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آیین زندگی</w:t>
            </w:r>
          </w:p>
        </w:tc>
        <w:tc>
          <w:tcPr>
            <w:tcW w:w="824" w:type="dxa"/>
          </w:tcPr>
          <w:p w:rsidR="002A347E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4051</w:t>
            </w:r>
          </w:p>
        </w:tc>
      </w:tr>
      <w:tr w:rsidR="00B1326B" w:rsidTr="00B93789">
        <w:tc>
          <w:tcPr>
            <w:tcW w:w="2302" w:type="dxa"/>
            <w:gridSpan w:val="2"/>
          </w:tcPr>
          <w:p w:rsidR="00B1326B" w:rsidRPr="00F02CDD" w:rsidRDefault="00B1326B" w:rsidP="005065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2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065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6.5</w:t>
            </w:r>
          </w:p>
        </w:tc>
        <w:tc>
          <w:tcPr>
            <w:tcW w:w="3369" w:type="dxa"/>
            <w:gridSpan w:val="2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B1326B" w:rsidTr="00110AF2">
        <w:tc>
          <w:tcPr>
            <w:tcW w:w="5671" w:type="dxa"/>
            <w:gridSpan w:val="4"/>
            <w:shd w:val="clear" w:color="auto" w:fill="FFC000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 xml:space="preserve"> هفتم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1326B" w:rsidRPr="00A13D18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  <w:shd w:val="clear" w:color="auto" w:fill="FFFFFF" w:themeFill="background1"/>
          </w:tcPr>
          <w:p w:rsidR="00B1326B" w:rsidRPr="00A13D18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  <w:shd w:val="clear" w:color="auto" w:fill="FFFFFF" w:themeFill="background1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  <w:shd w:val="clear" w:color="auto" w:fill="FFFFFF" w:themeFill="background1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1326B" w:rsidRPr="00067BF9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 عمومی</w:t>
            </w:r>
          </w:p>
        </w:tc>
        <w:tc>
          <w:tcPr>
            <w:tcW w:w="822" w:type="dxa"/>
            <w:shd w:val="clear" w:color="auto" w:fill="FFFFFF" w:themeFill="background1"/>
          </w:tcPr>
          <w:p w:rsidR="00B1326B" w:rsidRPr="00A13D18" w:rsidRDefault="004D09D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1326B" w:rsidRDefault="004D09D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پرتو ها و حفاظت</w:t>
            </w:r>
          </w:p>
        </w:tc>
        <w:tc>
          <w:tcPr>
            <w:tcW w:w="824" w:type="dxa"/>
            <w:shd w:val="clear" w:color="auto" w:fill="FFFFFF" w:themeFill="background1"/>
          </w:tcPr>
          <w:p w:rsidR="00B1326B" w:rsidRDefault="002C701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4052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 w:rsidRPr="00B93789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4031،4036،4037،4038،4039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مدیریت بهداشت محیط در شرایط اضطراری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4053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(فیزیک-شیمی-میکروب)عمومی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مسکن و اماکن عمومی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4054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کاربرد گندزداها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محیط بیمارستان و کنترل عفونت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4055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تصفیه (فاضلاب و آب)- کلیات پسماند-آلودگی هوا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حقوق و قوانین بهداشت محیط و محیط زیست (ملی و بین المللی)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4056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الزاما روش تحقیق- و گذراندن حداقل 70 واحد درسی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پروژه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4057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DC0174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4031،4036،4037،4038،4043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اصول و کلیات ارزیابی زیست محیطی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4058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9453BD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3789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مبانی و مفاهیم مدلسازی در بهداشت محیط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4059</w:t>
            </w:r>
          </w:p>
        </w:tc>
      </w:tr>
      <w:tr w:rsidR="00B93789" w:rsidTr="00B93789">
        <w:tc>
          <w:tcPr>
            <w:tcW w:w="2302" w:type="dxa"/>
            <w:gridSpan w:val="2"/>
            <w:shd w:val="clear" w:color="auto" w:fill="FFFFFF" w:themeFill="background1"/>
          </w:tcPr>
          <w:p w:rsidR="00B93789" w:rsidRPr="00934A91" w:rsidRDefault="00B93789" w:rsidP="00B93789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12.5</w:t>
            </w:r>
          </w:p>
        </w:tc>
        <w:tc>
          <w:tcPr>
            <w:tcW w:w="3369" w:type="dxa"/>
            <w:gridSpan w:val="2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B93789" w:rsidTr="00110AF2">
        <w:tc>
          <w:tcPr>
            <w:tcW w:w="5671" w:type="dxa"/>
            <w:gridSpan w:val="4"/>
            <w:shd w:val="clear" w:color="auto" w:fill="FFC000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 xml:space="preserve"> هشتم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4D09D0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گذراندن کلیه دروس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6A4A47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کارآموزی در ع</w:t>
            </w:r>
            <w:r w:rsidR="006A4A47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صه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4060</w:t>
            </w:r>
          </w:p>
        </w:tc>
      </w:tr>
      <w:tr w:rsidR="00B93789" w:rsidTr="00B93789">
        <w:tc>
          <w:tcPr>
            <w:tcW w:w="2302" w:type="dxa"/>
            <w:gridSpan w:val="2"/>
            <w:shd w:val="clear" w:color="auto" w:fill="FFFFFF" w:themeFill="background1"/>
          </w:tcPr>
          <w:p w:rsidR="00B93789" w:rsidRPr="00F02CDD" w:rsidRDefault="00B93789" w:rsidP="00B9378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369" w:type="dxa"/>
            <w:gridSpan w:val="2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bookmarkEnd w:id="0"/>
    </w:tbl>
    <w:p w:rsidR="00C0472B" w:rsidRDefault="00C0472B" w:rsidP="008E243E"/>
    <w:sectPr w:rsidR="00C0472B" w:rsidSect="00C0472B">
      <w:headerReference w:type="default" r:id="rId6"/>
      <w:pgSz w:w="12240" w:h="15840"/>
      <w:pgMar w:top="1440" w:right="1440" w:bottom="1440" w:left="1440" w:header="720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82D" w:rsidRDefault="00A8682D" w:rsidP="00C0472B">
      <w:pPr>
        <w:spacing w:after="0" w:line="240" w:lineRule="auto"/>
      </w:pPr>
      <w:r>
        <w:separator/>
      </w:r>
    </w:p>
  </w:endnote>
  <w:endnote w:type="continuationSeparator" w:id="0">
    <w:p w:rsidR="00A8682D" w:rsidRDefault="00A8682D" w:rsidP="00C0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82D" w:rsidRDefault="00A8682D" w:rsidP="00C0472B">
      <w:pPr>
        <w:spacing w:after="0" w:line="240" w:lineRule="auto"/>
      </w:pPr>
      <w:r>
        <w:separator/>
      </w:r>
    </w:p>
  </w:footnote>
  <w:footnote w:type="continuationSeparator" w:id="0">
    <w:p w:rsidR="00A8682D" w:rsidRDefault="00A8682D" w:rsidP="00C0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72B" w:rsidRPr="00452248" w:rsidRDefault="00C0472B" w:rsidP="00C95E57">
    <w:pPr>
      <w:jc w:val="center"/>
      <w:rPr>
        <w:rFonts w:cs="B Nazanin"/>
        <w:b/>
        <w:bCs/>
        <w:sz w:val="24"/>
        <w:szCs w:val="24"/>
        <w:rtl/>
        <w:lang w:bidi="fa-IR"/>
      </w:rPr>
    </w:pPr>
    <w:r w:rsidRPr="00452248">
      <w:rPr>
        <w:rFonts w:cs="B Nazanin" w:hint="cs"/>
        <w:b/>
        <w:bCs/>
        <w:sz w:val="24"/>
        <w:szCs w:val="24"/>
        <w:rtl/>
        <w:lang w:bidi="fa-IR"/>
      </w:rPr>
      <w:t xml:space="preserve">فلوچارت واحدهای رشته </w:t>
    </w:r>
    <w:r w:rsidR="009E0D00">
      <w:rPr>
        <w:rFonts w:cs="B Nazanin" w:hint="cs"/>
        <w:b/>
        <w:bCs/>
        <w:sz w:val="24"/>
        <w:szCs w:val="24"/>
        <w:rtl/>
        <w:lang w:bidi="fa-IR"/>
      </w:rPr>
      <w:t>مهندسی بهداشت محیط</w:t>
    </w:r>
    <w:r w:rsidR="00C95E57">
      <w:rPr>
        <w:rFonts w:cs="B Nazanin" w:hint="cs"/>
        <w:b/>
        <w:bCs/>
        <w:sz w:val="24"/>
        <w:szCs w:val="24"/>
        <w:rtl/>
        <w:lang w:bidi="fa-IR"/>
      </w:rPr>
      <w:t xml:space="preserve"> ورودی 981 و بعد از آن</w:t>
    </w:r>
    <w:r>
      <w:rPr>
        <w:rFonts w:cs="B Nazanin" w:hint="cs"/>
        <w:b/>
        <w:bCs/>
        <w:sz w:val="24"/>
        <w:szCs w:val="24"/>
        <w:rtl/>
        <w:lang w:bidi="fa-IR"/>
      </w:rPr>
      <w:t>(</w:t>
    </w:r>
    <w:r w:rsidRPr="00452248">
      <w:rPr>
        <w:rFonts w:cs="B Nazanin" w:hint="cs"/>
        <w:b/>
        <w:bCs/>
        <w:sz w:val="24"/>
        <w:szCs w:val="24"/>
        <w:rtl/>
        <w:lang w:bidi="fa-IR"/>
      </w:rPr>
      <w:t>کارشناسی پیوسته</w:t>
    </w:r>
    <w:r>
      <w:rPr>
        <w:rFonts w:cs="B Nazanin" w:hint="cs"/>
        <w:b/>
        <w:bCs/>
        <w:sz w:val="24"/>
        <w:szCs w:val="24"/>
        <w:rtl/>
        <w:lang w:bidi="fa-IR"/>
      </w:rPr>
      <w:t>)</w:t>
    </w:r>
    <w:r w:rsidRPr="00452248">
      <w:rPr>
        <w:rFonts w:cs="B Nazanin" w:hint="cs"/>
        <w:b/>
        <w:bCs/>
        <w:sz w:val="24"/>
        <w:szCs w:val="24"/>
        <w:rtl/>
        <w:lang w:bidi="fa-IR"/>
      </w:rPr>
      <w:t xml:space="preserve"> </w:t>
    </w:r>
  </w:p>
  <w:p w:rsidR="00C0472B" w:rsidRDefault="00C0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12"/>
    <w:rsid w:val="00067BF9"/>
    <w:rsid w:val="00085B67"/>
    <w:rsid w:val="000D54B1"/>
    <w:rsid w:val="000F0531"/>
    <w:rsid w:val="00110AF2"/>
    <w:rsid w:val="00111670"/>
    <w:rsid w:val="001440C3"/>
    <w:rsid w:val="00146C2A"/>
    <w:rsid w:val="00153C1B"/>
    <w:rsid w:val="00165E4D"/>
    <w:rsid w:val="0017466B"/>
    <w:rsid w:val="00180A61"/>
    <w:rsid w:val="001B394E"/>
    <w:rsid w:val="001C4D12"/>
    <w:rsid w:val="002931A7"/>
    <w:rsid w:val="002A347E"/>
    <w:rsid w:val="002B33D8"/>
    <w:rsid w:val="002C7014"/>
    <w:rsid w:val="002F5B16"/>
    <w:rsid w:val="002F69B8"/>
    <w:rsid w:val="0030094E"/>
    <w:rsid w:val="00365B2A"/>
    <w:rsid w:val="003735CF"/>
    <w:rsid w:val="00386984"/>
    <w:rsid w:val="003B5226"/>
    <w:rsid w:val="00463065"/>
    <w:rsid w:val="0047110E"/>
    <w:rsid w:val="004B71D0"/>
    <w:rsid w:val="004C561D"/>
    <w:rsid w:val="004D09D0"/>
    <w:rsid w:val="004F21A8"/>
    <w:rsid w:val="005065F0"/>
    <w:rsid w:val="00517791"/>
    <w:rsid w:val="00535204"/>
    <w:rsid w:val="00542E72"/>
    <w:rsid w:val="00580CAD"/>
    <w:rsid w:val="005869E2"/>
    <w:rsid w:val="005944DD"/>
    <w:rsid w:val="005C0F0A"/>
    <w:rsid w:val="006A4A47"/>
    <w:rsid w:val="006B0423"/>
    <w:rsid w:val="006B46E4"/>
    <w:rsid w:val="006E40FA"/>
    <w:rsid w:val="00757524"/>
    <w:rsid w:val="0076440D"/>
    <w:rsid w:val="00775B01"/>
    <w:rsid w:val="007A56BC"/>
    <w:rsid w:val="007D159F"/>
    <w:rsid w:val="00813939"/>
    <w:rsid w:val="00855996"/>
    <w:rsid w:val="008C6E8A"/>
    <w:rsid w:val="008D3521"/>
    <w:rsid w:val="008E0425"/>
    <w:rsid w:val="008E2379"/>
    <w:rsid w:val="008E243E"/>
    <w:rsid w:val="00934A91"/>
    <w:rsid w:val="009453BD"/>
    <w:rsid w:val="00975BE4"/>
    <w:rsid w:val="009C736F"/>
    <w:rsid w:val="009E0D00"/>
    <w:rsid w:val="00A02D74"/>
    <w:rsid w:val="00A46498"/>
    <w:rsid w:val="00A508F6"/>
    <w:rsid w:val="00A70894"/>
    <w:rsid w:val="00A8682D"/>
    <w:rsid w:val="00AA3638"/>
    <w:rsid w:val="00AA6013"/>
    <w:rsid w:val="00AC46CE"/>
    <w:rsid w:val="00AD0127"/>
    <w:rsid w:val="00AF6A6A"/>
    <w:rsid w:val="00B0288D"/>
    <w:rsid w:val="00B1326B"/>
    <w:rsid w:val="00B14B1E"/>
    <w:rsid w:val="00B17C18"/>
    <w:rsid w:val="00B330D2"/>
    <w:rsid w:val="00B513DE"/>
    <w:rsid w:val="00B61EA4"/>
    <w:rsid w:val="00B93789"/>
    <w:rsid w:val="00C0472B"/>
    <w:rsid w:val="00C42A0F"/>
    <w:rsid w:val="00C47459"/>
    <w:rsid w:val="00C57DAE"/>
    <w:rsid w:val="00C60655"/>
    <w:rsid w:val="00C77D88"/>
    <w:rsid w:val="00C9271C"/>
    <w:rsid w:val="00C95E57"/>
    <w:rsid w:val="00CC1B55"/>
    <w:rsid w:val="00CC4EA9"/>
    <w:rsid w:val="00CC795F"/>
    <w:rsid w:val="00CF136A"/>
    <w:rsid w:val="00CF5B34"/>
    <w:rsid w:val="00D15181"/>
    <w:rsid w:val="00D24153"/>
    <w:rsid w:val="00D64826"/>
    <w:rsid w:val="00D9271D"/>
    <w:rsid w:val="00DC0174"/>
    <w:rsid w:val="00DE0B50"/>
    <w:rsid w:val="00DF6C0C"/>
    <w:rsid w:val="00EB5B51"/>
    <w:rsid w:val="00F02CDD"/>
    <w:rsid w:val="00F06946"/>
    <w:rsid w:val="00F06B5A"/>
    <w:rsid w:val="00F27170"/>
    <w:rsid w:val="00F47FA7"/>
    <w:rsid w:val="00F53AE5"/>
    <w:rsid w:val="00F54875"/>
    <w:rsid w:val="00F8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B4DF02-D0D0-4BFE-BB3A-0AE0F2D4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2B"/>
  </w:style>
  <w:style w:type="paragraph" w:styleId="Footer">
    <w:name w:val="footer"/>
    <w:basedOn w:val="Normal"/>
    <w:link w:val="FooterChar"/>
    <w:uiPriority w:val="99"/>
    <w:unhideWhenUsed/>
    <w:rsid w:val="00C0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2B"/>
  </w:style>
  <w:style w:type="paragraph" w:styleId="BalloonText">
    <w:name w:val="Balloon Text"/>
    <w:basedOn w:val="Normal"/>
    <w:link w:val="BalloonTextChar"/>
    <w:uiPriority w:val="99"/>
    <w:semiHidden/>
    <w:unhideWhenUsed/>
    <w:rsid w:val="00B1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Darrudi</dc:creator>
  <cp:keywords/>
  <dc:description/>
  <cp:lastModifiedBy>Mahdiye Darrudi</cp:lastModifiedBy>
  <cp:revision>73</cp:revision>
  <cp:lastPrinted>2018-12-03T08:00:00Z</cp:lastPrinted>
  <dcterms:created xsi:type="dcterms:W3CDTF">2017-07-23T04:44:00Z</dcterms:created>
  <dcterms:modified xsi:type="dcterms:W3CDTF">2019-06-18T09:36:00Z</dcterms:modified>
</cp:coreProperties>
</file>