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367F6B" w:rsidRPr="00367F6B" w:rsidRDefault="00367F6B" w:rsidP="00367F6B">
      <w:pPr>
        <w:bidi/>
        <w:spacing w:after="0" w:line="240" w:lineRule="auto"/>
        <w:rPr>
          <w:rFonts w:ascii="Georgia" w:eastAsia="Times New Roman" w:hAnsi="Georgia" w:cs="Times New Roman" w:hint="cs"/>
          <w:b/>
          <w:bCs/>
          <w:i/>
          <w:iCs/>
          <w:sz w:val="24"/>
          <w:szCs w:val="24"/>
          <w:rtl/>
          <w:lang w:bidi="fa-IR"/>
        </w:rPr>
      </w:pPr>
      <w:r w:rsidRPr="00367F6B">
        <w:rPr>
          <w:rFonts w:ascii="Georgia" w:eastAsia="Times New Roman" w:hAnsi="Georgia" w:cs="Times New Roman" w:hint="cs"/>
          <w:b/>
          <w:bCs/>
          <w:i/>
          <w:iCs/>
          <w:sz w:val="32"/>
          <w:szCs w:val="32"/>
          <w:rtl/>
          <w:lang w:bidi="fa-IR"/>
        </w:rPr>
        <w:t>شرح وظایف مدیر گروه سلامت خانواده،جمعیت ومدارس: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مشاركت دربرنامه ريزي هاي اجرايي وارائه طريق مناسب با شرايط محلي ومنطقه اي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تشكيل وشركت در جلسات ،كميسيون ها ،كميته هاي فني وتخصصي بهداشت خانواده به منظور برنامه ريزي وبحث درزمينه حل مسائل ومشكلات موجود وارائه نظرات مشورتي وتخصصي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تدوين وپيشنهاد پروژه هاي آموزشي ،اجرايي وتحقيقاتي ومشاركت دراجراي آنها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367F6B">
        <w:rPr>
          <w:rFonts w:ascii="Georgia" w:eastAsia="Times New Roman" w:hAnsi="Georgia" w:cs="Times New Roman"/>
          <w:sz w:val="24"/>
          <w:szCs w:val="24"/>
          <w:rtl/>
        </w:rPr>
        <w:t>تطبيق دستورالعمل هاي كشوري با شرايط محلي وتهيه استانداردهاوضوابط بهداشتي وتغذيه اي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بهره گيري ازاطلاعات وآمارهاي حياتي ،بهداشتي ،اجتماعي واقتصادي دربرنامه ريزي هاي منطقه اي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نظارت مستقيم برنحوه انجام كار واعمال استانداردهاوضوابط ابلاغ شده درواحدهاي تحت پوشش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تلاش براي دستيابي به روش هاي مناسب جلب مشاركت سازمانها ،نهاد ها ،موسسات وجامعه درسطح اجرايي وپيشبرد اهداف برنامه هاي گروه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پايش وارزشيابي برنامه هاي اجرايي تحت پوشش وگزارش نارسايي ها وتنگناها همراه با پيشنهاد وراه حل به مسئولین رده بالا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تهيه برنامه هاي آموزشي حين خدمت بهداشت خانواده جهت رده هاي مختلف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همکاري مؤثر ومداوم با ساير واحدهاي بهداشتي درراستاي اهداف گروه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تهيه وتنظيم گزارش ازنحوه عملكرد وپيشرفت برنامه ها ،ارائه آن به مسئولان ذيرربط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برنامه ریزی و هماهنگی انجام برنامه های آموزشی همگانی در ارتباط با مسائل مرتبط با گروه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طراحی , تهیه و تدوین مطالب و ابزار کمک آموزشی مانند پوستر , جزوه , پمفلت , چارت , پیل بورد , تراکت , و</w:t>
      </w:r>
      <w:r w:rsidRPr="00367F6B">
        <w:rPr>
          <w:rFonts w:ascii="Georgia" w:eastAsia="Times New Roman" w:hAnsi="Georgia" w:cs="Times New Roman"/>
          <w:sz w:val="24"/>
          <w:szCs w:val="24"/>
        </w:rPr>
        <w:t xml:space="preserve"> ....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همکاری با  مرکز آموزش بهورزی در امر تهیه متون و آموزش و تهیه چک لیست ها و</w:t>
      </w:r>
      <w:r w:rsidRPr="00367F6B">
        <w:rPr>
          <w:rFonts w:ascii="Georgia" w:eastAsia="Times New Roman" w:hAnsi="Georgia" w:cs="Times New Roman"/>
          <w:sz w:val="24"/>
          <w:szCs w:val="24"/>
        </w:rPr>
        <w:t xml:space="preserve"> ....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طراحی و اجرای طرحهای تحقیقاتی در خصوص وضعیت جمعیت و بهداشت خانواده در سطح شهرستان جهت دستیابی به نتایج و راهکارهای مناسب برای رفع مشکلات و تدوین و اجرای برنامه مداخله و اصلاح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اجرای طرحهای تحقیقاتی منطقه ای و ملی ارائه شده از سوی دانشگاه و وزارت متبوع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نظارت برنحوه تأمین و توزیع نیروی انسانی واحدهای بهداشت خانواده سطح دانشکده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نظارت برتأمین و تجهیز مواد و وسایل مورد نیاز واحدهای بهداشت خانواده سطح دانشکده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نظارت بر فعالیتهای ماماهای شاغل در واحدهای تسهیلات زایمانی و ایجاد زمینه های آموزشی برای آنان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جمع آوری اطلاعات و آمار , تهیه گزارش عملکرد و ارسال آنها به وزارت متبوع و مسئولین ذیربط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تجزیه و تحلیل اطلاعات جمع آوری شده و ارائه پس خوراند لازم به واحدهای تابعه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ارزیابی و ارائه پیشنهاد و ایجاد و راه اندازی واحدهای جدید ارائه دهنده خدمات تغذیه و بهداشت خانواده در سطح دانشکده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هماهنگی های درون بخشی جهت رفع نیازهای آموزشی و اجرایی برنامه های گروه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اجرای طرحهای پایلوت و تجزیه و تحلیل اطلاعات و ارائه نتایج به مسئولین رده بالا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بررسی و طبقه بندی نیازها و اولویت های منطقه ای و تدوین برنامه عملیاتی تغذیه و بهداشت خانواده براساس مطالعات و بررسیهای بعمل آمده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نظارت برنحوه اجرای برنامه های واحدهای زیر مجموعه گروه</w:t>
      </w:r>
    </w:p>
    <w:p w:rsidR="00367F6B" w:rsidRPr="00367F6B" w:rsidRDefault="00367F6B" w:rsidP="00367F6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67F6B">
        <w:rPr>
          <w:rFonts w:ascii="Georgia" w:eastAsia="Times New Roman" w:hAnsi="Georgia" w:cs="Times New Roman"/>
          <w:sz w:val="24"/>
          <w:szCs w:val="24"/>
          <w:rtl/>
        </w:rPr>
        <w:t>انجام سایر امور مربوط به بخش بهداشت</w:t>
      </w:r>
    </w:p>
    <w:p w:rsidR="000D14AF" w:rsidRPr="00367F6B" w:rsidRDefault="00367F6B" w:rsidP="00367F6B">
      <w:pPr>
        <w:bidi/>
        <w:jc w:val="right"/>
        <w:rPr>
          <w:sz w:val="16"/>
          <w:szCs w:val="16"/>
        </w:rPr>
      </w:pPr>
    </w:p>
    <w:sectPr w:rsidR="000D14AF" w:rsidRPr="00367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338E0"/>
    <w:multiLevelType w:val="multilevel"/>
    <w:tmpl w:val="4920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F7"/>
    <w:rsid w:val="000F1FF7"/>
    <w:rsid w:val="00367F6B"/>
    <w:rsid w:val="00977551"/>
    <w:rsid w:val="00B9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B5053-35E5-4F93-ACCB-1DF6105E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Ghadamyari</dc:creator>
  <cp:keywords/>
  <dc:description/>
  <cp:lastModifiedBy>Zahra Ghadamyari</cp:lastModifiedBy>
  <cp:revision>2</cp:revision>
  <dcterms:created xsi:type="dcterms:W3CDTF">2017-11-29T07:48:00Z</dcterms:created>
  <dcterms:modified xsi:type="dcterms:W3CDTF">2017-11-29T07:51:00Z</dcterms:modified>
</cp:coreProperties>
</file>