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41BDB" w14:textId="765CABE5" w:rsidR="00A550A5" w:rsidRDefault="00A550A5" w:rsidP="00A550A5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6F1579">
        <w:rPr>
          <w:rFonts w:cs="B Lotus" w:hint="cs"/>
          <w:b/>
          <w:bCs/>
          <w:sz w:val="24"/>
          <w:szCs w:val="24"/>
          <w:rtl/>
          <w:lang w:bidi="fa-IR"/>
        </w:rPr>
        <w:t>بسمه تعالی</w:t>
      </w:r>
    </w:p>
    <w:p w14:paraId="5C3B5964" w14:textId="10C543CA" w:rsidR="006F1579" w:rsidRPr="00D20AEC" w:rsidRDefault="006F1579" w:rsidP="006F1579">
      <w:pPr>
        <w:bidi/>
        <w:spacing w:line="240" w:lineRule="auto"/>
        <w:contextualSpacing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D20AEC">
        <w:rPr>
          <w:rFonts w:cs="B Lotus" w:hint="cs"/>
          <w:b/>
          <w:bCs/>
          <w:sz w:val="20"/>
          <w:szCs w:val="20"/>
          <w:rtl/>
          <w:lang w:bidi="fa-IR"/>
        </w:rPr>
        <w:t>وزارت بهداشت، درمان و آموزش پزشکی</w:t>
      </w:r>
    </w:p>
    <w:p w14:paraId="7AC64FDB" w14:textId="09138646" w:rsidR="006F1579" w:rsidRPr="00D20AEC" w:rsidRDefault="006F1579" w:rsidP="006F1579">
      <w:pPr>
        <w:bidi/>
        <w:spacing w:line="240" w:lineRule="auto"/>
        <w:contextualSpacing/>
        <w:jc w:val="center"/>
        <w:rPr>
          <w:rFonts w:cs="B Lotus"/>
          <w:b/>
          <w:bCs/>
          <w:rtl/>
          <w:lang w:bidi="fa-IR"/>
        </w:rPr>
      </w:pPr>
      <w:r w:rsidRPr="00D20AEC">
        <w:rPr>
          <w:rFonts w:cs="B Lotus" w:hint="cs"/>
          <w:b/>
          <w:bCs/>
          <w:sz w:val="20"/>
          <w:szCs w:val="20"/>
          <w:rtl/>
          <w:lang w:bidi="fa-IR"/>
        </w:rPr>
        <w:t xml:space="preserve">معاونت آموزشی </w:t>
      </w:r>
    </w:p>
    <w:p w14:paraId="4D12DF0E" w14:textId="4C68CD3C" w:rsidR="006F1579" w:rsidRPr="00D20AEC" w:rsidRDefault="006F1579" w:rsidP="006F1579">
      <w:pPr>
        <w:bidi/>
        <w:spacing w:line="240" w:lineRule="auto"/>
        <w:contextualSpacing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D20AEC">
        <w:rPr>
          <w:rFonts w:cs="B Lotus" w:hint="cs"/>
          <w:b/>
          <w:bCs/>
          <w:rtl/>
          <w:lang w:bidi="fa-IR"/>
        </w:rPr>
        <w:t>مرکز مطالعات و توسعه آموزش علوم پزشکی</w:t>
      </w:r>
    </w:p>
    <w:p w14:paraId="6B9664DD" w14:textId="77777777" w:rsidR="006F1579" w:rsidRPr="00D20AEC" w:rsidRDefault="006F1579" w:rsidP="006F1579">
      <w:pPr>
        <w:bidi/>
        <w:spacing w:line="240" w:lineRule="auto"/>
        <w:contextualSpacing/>
        <w:jc w:val="center"/>
        <w:rPr>
          <w:rFonts w:cs="B Lotus"/>
          <w:b/>
          <w:bCs/>
          <w:sz w:val="14"/>
          <w:szCs w:val="14"/>
          <w:rtl/>
          <w:lang w:bidi="fa-IR"/>
        </w:rPr>
      </w:pPr>
    </w:p>
    <w:p w14:paraId="778D5262" w14:textId="77777777" w:rsidR="00207439" w:rsidRPr="00D20AEC" w:rsidRDefault="00A550A5" w:rsidP="00683822">
      <w:pPr>
        <w:bidi/>
        <w:spacing w:line="240" w:lineRule="auto"/>
        <w:contextualSpacing/>
        <w:jc w:val="center"/>
        <w:rPr>
          <w:rFonts w:cs="B Titr"/>
          <w:sz w:val="36"/>
          <w:szCs w:val="36"/>
          <w:rtl/>
          <w:lang w:bidi="fa-IR"/>
        </w:rPr>
      </w:pPr>
      <w:r w:rsidRPr="00D20AEC">
        <w:rPr>
          <w:rFonts w:cs="B Titr" w:hint="cs"/>
          <w:sz w:val="36"/>
          <w:szCs w:val="36"/>
          <w:rtl/>
          <w:lang w:bidi="fa-IR"/>
        </w:rPr>
        <w:t xml:space="preserve">معیارهای کیفیت دوره </w:t>
      </w:r>
      <w:r w:rsidR="00683822" w:rsidRPr="00D20AEC">
        <w:rPr>
          <w:rFonts w:cs="B Titr" w:hint="cs"/>
          <w:sz w:val="36"/>
          <w:szCs w:val="36"/>
          <w:rtl/>
          <w:lang w:bidi="fa-IR"/>
        </w:rPr>
        <w:t xml:space="preserve">الزامی </w:t>
      </w:r>
      <w:r w:rsidRPr="00D20AEC">
        <w:rPr>
          <w:rFonts w:cs="B Titr" w:hint="cs"/>
          <w:sz w:val="36"/>
          <w:szCs w:val="36"/>
          <w:rtl/>
          <w:lang w:bidi="fa-IR"/>
        </w:rPr>
        <w:t xml:space="preserve">توانمندسازی آموزشی </w:t>
      </w:r>
    </w:p>
    <w:p w14:paraId="039E71CA" w14:textId="77777777" w:rsidR="00605D2B" w:rsidRPr="00DD1C01" w:rsidRDefault="00A550A5" w:rsidP="00207439">
      <w:pPr>
        <w:bidi/>
        <w:spacing w:line="240" w:lineRule="auto"/>
        <w:contextualSpacing/>
        <w:jc w:val="center"/>
        <w:rPr>
          <w:rFonts w:cs="B Titr"/>
          <w:sz w:val="40"/>
          <w:szCs w:val="40"/>
          <w:rtl/>
          <w:lang w:bidi="fa-IR"/>
        </w:rPr>
      </w:pPr>
      <w:r w:rsidRPr="00D20AEC">
        <w:rPr>
          <w:rFonts w:cs="B Titr" w:hint="cs"/>
          <w:sz w:val="36"/>
          <w:szCs w:val="36"/>
          <w:rtl/>
          <w:lang w:bidi="fa-IR"/>
        </w:rPr>
        <w:t>اعضای هیأت علمی</w:t>
      </w:r>
      <w:r w:rsidR="002D48A9" w:rsidRPr="00D20AEC">
        <w:rPr>
          <w:rFonts w:cs="B Titr" w:hint="cs"/>
          <w:sz w:val="36"/>
          <w:szCs w:val="36"/>
          <w:rtl/>
          <w:lang w:bidi="fa-IR"/>
        </w:rPr>
        <w:t xml:space="preserve"> جدیدالورود</w:t>
      </w:r>
    </w:p>
    <w:p w14:paraId="70801358" w14:textId="77777777" w:rsidR="00605D2B" w:rsidRPr="00D20AEC" w:rsidRDefault="00605D2B" w:rsidP="00605D2B">
      <w:pPr>
        <w:bidi/>
        <w:rPr>
          <w:rFonts w:cs="B Lotus"/>
          <w:sz w:val="14"/>
          <w:szCs w:val="14"/>
          <w:rtl/>
          <w:lang w:bidi="fa-IR"/>
        </w:rPr>
      </w:pPr>
    </w:p>
    <w:p w14:paraId="7C730350" w14:textId="77777777" w:rsidR="00AA0FAF" w:rsidRDefault="00AA0FAF" w:rsidP="00AA0FAF">
      <w:pPr>
        <w:bidi/>
        <w:ind w:left="4"/>
        <w:rPr>
          <w:rFonts w:cs="B Titr"/>
          <w:b/>
          <w:bCs/>
          <w:sz w:val="28"/>
          <w:szCs w:val="28"/>
          <w:rtl/>
          <w:lang w:bidi="fa-IR"/>
        </w:rPr>
      </w:pPr>
      <w:r w:rsidRPr="00AA0FAF">
        <w:rPr>
          <w:rFonts w:cs="B Titr" w:hint="cs"/>
          <w:b/>
          <w:bCs/>
          <w:sz w:val="28"/>
          <w:szCs w:val="28"/>
          <w:rtl/>
          <w:lang w:bidi="fa-IR"/>
        </w:rPr>
        <w:t>مقدمه</w:t>
      </w:r>
    </w:p>
    <w:p w14:paraId="66E4151B" w14:textId="19348D40" w:rsidR="00181135" w:rsidRDefault="00AA0FAF" w:rsidP="00E10D69">
      <w:pPr>
        <w:bidi/>
        <w:spacing w:line="240" w:lineRule="auto"/>
        <w:jc w:val="lowKashida"/>
        <w:rPr>
          <w:rFonts w:cs="B Lotus"/>
          <w:sz w:val="28"/>
          <w:szCs w:val="28"/>
          <w:rtl/>
          <w:lang w:bidi="fa-IR"/>
        </w:rPr>
      </w:pPr>
      <w:r w:rsidRPr="00AA0FAF">
        <w:rPr>
          <w:rFonts w:cs="B Lotus" w:hint="cs"/>
          <w:sz w:val="28"/>
          <w:szCs w:val="28"/>
          <w:rtl/>
          <w:lang w:bidi="fa-IR"/>
        </w:rPr>
        <w:t>در راستای پیاده سازی</w:t>
      </w:r>
      <w:r w:rsidR="00146C85">
        <w:rPr>
          <w:rFonts w:cs="B Lotus" w:hint="cs"/>
          <w:sz w:val="28"/>
          <w:szCs w:val="28"/>
          <w:rtl/>
          <w:lang w:bidi="fa-IR"/>
        </w:rPr>
        <w:t xml:space="preserve"> بند 4</w:t>
      </w:r>
      <w:r w:rsidRPr="00AA0FAF">
        <w:rPr>
          <w:rFonts w:cs="B Lotus" w:hint="cs"/>
          <w:sz w:val="28"/>
          <w:szCs w:val="28"/>
          <w:rtl/>
          <w:lang w:bidi="fa-IR"/>
        </w:rPr>
        <w:t xml:space="preserve"> شیوه نامه اجرایی توانمندسازی </w:t>
      </w:r>
      <w:r w:rsidR="00181135">
        <w:rPr>
          <w:rFonts w:cs="B Lotus" w:hint="cs"/>
          <w:sz w:val="28"/>
          <w:szCs w:val="28"/>
          <w:rtl/>
          <w:lang w:bidi="fa-IR"/>
        </w:rPr>
        <w:t>آموزشی اعضای هیأت علمی جدیدالورود دانشگاه/دانشکده</w:t>
      </w:r>
      <w:r w:rsidR="00181135">
        <w:rPr>
          <w:rFonts w:cs="B Lotus"/>
          <w:sz w:val="28"/>
          <w:szCs w:val="28"/>
          <w:rtl/>
          <w:lang w:bidi="fa-IR"/>
        </w:rPr>
        <w:softHyphen/>
      </w:r>
      <w:r w:rsidR="00181135">
        <w:rPr>
          <w:rFonts w:cs="B Lotus" w:hint="cs"/>
          <w:sz w:val="28"/>
          <w:szCs w:val="28"/>
          <w:rtl/>
          <w:lang w:bidi="fa-IR"/>
        </w:rPr>
        <w:t xml:space="preserve">های علوم پزشکی کشور </w:t>
      </w:r>
      <w:r w:rsidR="00146C85">
        <w:rPr>
          <w:rFonts w:cs="B Lotus" w:hint="cs"/>
          <w:sz w:val="28"/>
          <w:szCs w:val="28"/>
          <w:rtl/>
          <w:lang w:bidi="fa-IR"/>
        </w:rPr>
        <w:t>ابلاغیه شماره</w:t>
      </w:r>
      <w:r w:rsidRPr="00AA0FAF">
        <w:rPr>
          <w:rFonts w:cs="B Lotus" w:hint="cs"/>
          <w:sz w:val="28"/>
          <w:szCs w:val="28"/>
          <w:rtl/>
          <w:lang w:bidi="fa-IR"/>
        </w:rPr>
        <w:t xml:space="preserve"> </w:t>
      </w:r>
      <w:bookmarkStart w:id="1" w:name="LetterNumber"/>
      <w:r w:rsidR="00181135" w:rsidRPr="00181135">
        <w:rPr>
          <w:rFonts w:cs="B Lotus" w:hint="cs"/>
          <w:sz w:val="28"/>
          <w:szCs w:val="28"/>
          <w:rtl/>
          <w:lang w:bidi="fa-IR"/>
        </w:rPr>
        <w:t>1792/500/د</w:t>
      </w:r>
      <w:bookmarkEnd w:id="1"/>
      <w:r w:rsidR="00181135" w:rsidRPr="00181135">
        <w:rPr>
          <w:rFonts w:cs="B Lotus" w:hint="cs"/>
          <w:sz w:val="28"/>
          <w:szCs w:val="28"/>
          <w:rtl/>
          <w:lang w:bidi="fa-IR"/>
        </w:rPr>
        <w:t xml:space="preserve"> مورخ 3/4/1398</w:t>
      </w:r>
      <w:r w:rsidR="00181135">
        <w:rPr>
          <w:rFonts w:cs="B Lotus" w:hint="cs"/>
          <w:sz w:val="28"/>
          <w:szCs w:val="28"/>
          <w:rtl/>
          <w:lang w:bidi="fa-IR"/>
        </w:rPr>
        <w:t xml:space="preserve">، کمیته توانمندسازی مرکز مطالعات و توسعه آموزش علوم پزشکی وزارت بهداشت، درمان و آموزش پزشکی، «معیارهای کیفیت دوره الزامی توانمندسازی آموزشی اعضای هیأت علمی جدیدالورود» </w:t>
      </w:r>
      <w:r w:rsidR="00663C48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E10D69">
        <w:rPr>
          <w:rFonts w:cs="B Lotus" w:hint="cs"/>
          <w:sz w:val="28"/>
          <w:szCs w:val="28"/>
          <w:rtl/>
          <w:lang w:bidi="fa-IR"/>
        </w:rPr>
        <w:t xml:space="preserve">به شرح زیر </w:t>
      </w:r>
      <w:r w:rsidR="00663C48">
        <w:rPr>
          <w:rFonts w:cs="B Lotus" w:hint="cs"/>
          <w:sz w:val="28"/>
          <w:szCs w:val="28"/>
          <w:rtl/>
          <w:lang w:bidi="fa-IR"/>
        </w:rPr>
        <w:t>تهیه نموده</w:t>
      </w:r>
      <w:r w:rsidR="00D84EFF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663C48">
        <w:rPr>
          <w:rFonts w:cs="B Lotus" w:hint="cs"/>
          <w:sz w:val="28"/>
          <w:szCs w:val="28"/>
          <w:rtl/>
          <w:lang w:bidi="fa-IR"/>
        </w:rPr>
        <w:t xml:space="preserve">. </w:t>
      </w:r>
      <w:r w:rsidR="00663C48" w:rsidRPr="0044767A">
        <w:rPr>
          <w:rFonts w:cs="B Lotus" w:hint="cs"/>
          <w:sz w:val="28"/>
          <w:szCs w:val="28"/>
          <w:rtl/>
          <w:lang w:bidi="fa-IR"/>
        </w:rPr>
        <w:t>ارزیابی و تأیید دوره</w:t>
      </w:r>
      <w:r w:rsidR="00663C48" w:rsidRPr="0044767A">
        <w:rPr>
          <w:rFonts w:cs="B Lotus"/>
          <w:sz w:val="28"/>
          <w:szCs w:val="28"/>
          <w:rtl/>
          <w:lang w:bidi="fa-IR"/>
        </w:rPr>
        <w:softHyphen/>
      </w:r>
      <w:r w:rsidR="00663C48" w:rsidRPr="0044767A">
        <w:rPr>
          <w:rFonts w:cs="B Lotus" w:hint="cs"/>
          <w:sz w:val="28"/>
          <w:szCs w:val="28"/>
          <w:rtl/>
          <w:lang w:bidi="fa-IR"/>
        </w:rPr>
        <w:t>های توانمندسازی آموزشی کلیه دانشگاه</w:t>
      </w:r>
      <w:r w:rsidR="00663C48" w:rsidRPr="0044767A">
        <w:rPr>
          <w:rFonts w:cs="B Lotus"/>
          <w:sz w:val="28"/>
          <w:szCs w:val="28"/>
          <w:rtl/>
          <w:lang w:bidi="fa-IR"/>
        </w:rPr>
        <w:softHyphen/>
      </w:r>
      <w:r w:rsidR="00663C48" w:rsidRPr="0044767A">
        <w:rPr>
          <w:rFonts w:cs="B Lotus" w:hint="cs"/>
          <w:sz w:val="28"/>
          <w:szCs w:val="28"/>
          <w:rtl/>
          <w:lang w:bidi="fa-IR"/>
        </w:rPr>
        <w:t>ها و دانشکده</w:t>
      </w:r>
      <w:r w:rsidR="00663C48" w:rsidRPr="0044767A">
        <w:rPr>
          <w:rFonts w:cs="B Lotus"/>
          <w:sz w:val="28"/>
          <w:szCs w:val="28"/>
          <w:rtl/>
          <w:lang w:bidi="fa-IR"/>
        </w:rPr>
        <w:softHyphen/>
      </w:r>
      <w:r w:rsidR="00663C48" w:rsidRPr="0044767A">
        <w:rPr>
          <w:rFonts w:cs="B Lotus" w:hint="cs"/>
          <w:sz w:val="28"/>
          <w:szCs w:val="28"/>
          <w:rtl/>
          <w:lang w:bidi="fa-IR"/>
        </w:rPr>
        <w:t xml:space="preserve">های علوم </w:t>
      </w:r>
      <w:r w:rsidR="00663C48" w:rsidRPr="0044767A">
        <w:rPr>
          <w:rFonts w:cs="B Lotus" w:hint="cs"/>
          <w:color w:val="000000" w:themeColor="text1"/>
          <w:sz w:val="28"/>
          <w:szCs w:val="28"/>
          <w:rtl/>
          <w:lang w:bidi="fa-IR"/>
        </w:rPr>
        <w:t>پزشکی</w:t>
      </w:r>
      <w:r w:rsidR="00E10D69">
        <w:rPr>
          <w:rFonts w:cs="B Lotus" w:hint="cs"/>
          <w:color w:val="000000" w:themeColor="text1"/>
          <w:sz w:val="28"/>
          <w:szCs w:val="28"/>
          <w:rtl/>
          <w:lang w:bidi="fa-IR"/>
        </w:rPr>
        <w:t>،</w:t>
      </w:r>
      <w:r w:rsidR="00663C48" w:rsidRPr="0044767A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برای اعضای هیأت علمی جدیدالورود (اعم از حضوری، مجازی، ترکیبی و مستقل یا مشترک بین دو یا چند دانشگاه)</w:t>
      </w:r>
      <w:r w:rsidR="00E10D69">
        <w:rPr>
          <w:rFonts w:cs="B Lotus" w:hint="cs"/>
          <w:color w:val="000000" w:themeColor="text1"/>
          <w:sz w:val="28"/>
          <w:szCs w:val="28"/>
          <w:rtl/>
          <w:lang w:bidi="fa-IR"/>
        </w:rPr>
        <w:t>،</w:t>
      </w:r>
      <w:r w:rsidR="00663C48" w:rsidRPr="0044767A">
        <w:rPr>
          <w:rFonts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663C48" w:rsidRPr="0044767A">
        <w:rPr>
          <w:rFonts w:cs="B Lotus" w:hint="cs"/>
          <w:sz w:val="28"/>
          <w:szCs w:val="28"/>
          <w:rtl/>
          <w:lang w:bidi="fa-IR"/>
        </w:rPr>
        <w:t xml:space="preserve">براساس این معیارها و توسط مرکز مطالعات و توسعه آموزش علوم پزشکی وزارت انجام </w:t>
      </w:r>
      <w:r w:rsidR="00362164" w:rsidRPr="0044767A">
        <w:rPr>
          <w:rFonts w:cs="B Lotus" w:hint="cs"/>
          <w:sz w:val="28"/>
          <w:szCs w:val="28"/>
          <w:rtl/>
          <w:lang w:bidi="fa-IR"/>
        </w:rPr>
        <w:t>می</w:t>
      </w:r>
      <w:r w:rsidR="00362164" w:rsidRPr="0044767A">
        <w:rPr>
          <w:rFonts w:cs="B Lotus"/>
          <w:sz w:val="28"/>
          <w:szCs w:val="28"/>
          <w:rtl/>
          <w:lang w:bidi="fa-IR"/>
        </w:rPr>
        <w:softHyphen/>
      </w:r>
      <w:r w:rsidR="00362164" w:rsidRPr="0044767A">
        <w:rPr>
          <w:rFonts w:cs="B Lotus" w:hint="cs"/>
          <w:sz w:val="28"/>
          <w:szCs w:val="28"/>
          <w:rtl/>
          <w:lang w:bidi="fa-IR"/>
        </w:rPr>
        <w:t>شود.</w:t>
      </w:r>
      <w:r w:rsidR="00663C48" w:rsidRPr="0044767A">
        <w:rPr>
          <w:rFonts w:cs="B Lotus" w:hint="cs"/>
          <w:sz w:val="28"/>
          <w:szCs w:val="28"/>
          <w:rtl/>
          <w:lang w:bidi="fa-IR"/>
        </w:rPr>
        <w:t xml:space="preserve"> </w:t>
      </w:r>
      <w:r w:rsidR="00734333" w:rsidRPr="0044767A">
        <w:rPr>
          <w:rFonts w:cs="B Lotus" w:hint="eastAsia"/>
          <w:sz w:val="28"/>
          <w:szCs w:val="28"/>
          <w:rtl/>
          <w:lang w:bidi="fa-IR"/>
        </w:rPr>
        <w:t>ا</w:t>
      </w:r>
      <w:r w:rsidR="00734333" w:rsidRPr="0044767A">
        <w:rPr>
          <w:rFonts w:cs="B Lotus" w:hint="cs"/>
          <w:sz w:val="28"/>
          <w:szCs w:val="28"/>
          <w:rtl/>
          <w:lang w:bidi="fa-IR"/>
        </w:rPr>
        <w:t>ی</w:t>
      </w:r>
      <w:r w:rsidR="00734333" w:rsidRPr="0044767A">
        <w:rPr>
          <w:rFonts w:cs="B Lotus" w:hint="eastAsia"/>
          <w:sz w:val="28"/>
          <w:szCs w:val="28"/>
          <w:rtl/>
          <w:lang w:bidi="fa-IR"/>
        </w:rPr>
        <w:t>ن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 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دوره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 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مقدمات</w:t>
      </w:r>
      <w:r w:rsidR="00734333" w:rsidRPr="0017326B">
        <w:rPr>
          <w:rFonts w:cs="B Lotus" w:hint="cs"/>
          <w:sz w:val="28"/>
          <w:szCs w:val="28"/>
          <w:rtl/>
          <w:lang w:bidi="fa-IR"/>
        </w:rPr>
        <w:t>ی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 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بوده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 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و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 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برا</w:t>
      </w:r>
      <w:r w:rsidR="00734333" w:rsidRPr="0017326B">
        <w:rPr>
          <w:rFonts w:cs="B Lotus" w:hint="cs"/>
          <w:sz w:val="28"/>
          <w:szCs w:val="28"/>
          <w:rtl/>
          <w:lang w:bidi="fa-IR"/>
        </w:rPr>
        <w:t>ی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 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تکم</w:t>
      </w:r>
      <w:r w:rsidR="00734333" w:rsidRPr="0017326B">
        <w:rPr>
          <w:rFonts w:cs="B Lotus" w:hint="cs"/>
          <w:sz w:val="28"/>
          <w:szCs w:val="28"/>
          <w:rtl/>
          <w:lang w:bidi="fa-IR"/>
        </w:rPr>
        <w:t>ی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ل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 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آن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 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دوره</w:t>
      </w:r>
      <w:r w:rsidR="00BA265B">
        <w:rPr>
          <w:rFonts w:cs="B Lotus"/>
          <w:sz w:val="28"/>
          <w:szCs w:val="28"/>
          <w:rtl/>
          <w:lang w:bidi="fa-IR"/>
        </w:rPr>
        <w:softHyphen/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ها</w:t>
      </w:r>
      <w:r w:rsidR="00734333" w:rsidRPr="0017326B">
        <w:rPr>
          <w:rFonts w:cs="B Lotus" w:hint="cs"/>
          <w:sz w:val="28"/>
          <w:szCs w:val="28"/>
          <w:rtl/>
          <w:lang w:bidi="fa-IR"/>
        </w:rPr>
        <w:t>ی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 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توانمندساز</w:t>
      </w:r>
      <w:r w:rsidR="00734333" w:rsidRPr="0017326B">
        <w:rPr>
          <w:rFonts w:cs="B Lotus" w:hint="cs"/>
          <w:sz w:val="28"/>
          <w:szCs w:val="28"/>
          <w:rtl/>
          <w:lang w:bidi="fa-IR"/>
        </w:rPr>
        <w:t>ی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 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بعد</w:t>
      </w:r>
      <w:r w:rsidR="00734333" w:rsidRPr="0017326B">
        <w:rPr>
          <w:rFonts w:cs="B Lotus" w:hint="cs"/>
          <w:sz w:val="28"/>
          <w:szCs w:val="28"/>
          <w:rtl/>
          <w:lang w:bidi="fa-IR"/>
        </w:rPr>
        <w:t>ی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 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ضرور</w:t>
      </w:r>
      <w:r w:rsidR="00734333" w:rsidRPr="0017326B">
        <w:rPr>
          <w:rFonts w:cs="B Lotus" w:hint="cs"/>
          <w:sz w:val="28"/>
          <w:szCs w:val="28"/>
          <w:rtl/>
          <w:lang w:bidi="fa-IR"/>
        </w:rPr>
        <w:t>ی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 </w:t>
      </w:r>
      <w:r w:rsidR="00734333" w:rsidRPr="0017326B">
        <w:rPr>
          <w:rFonts w:cs="B Lotus" w:hint="eastAsia"/>
          <w:sz w:val="28"/>
          <w:szCs w:val="28"/>
          <w:rtl/>
          <w:lang w:bidi="fa-IR"/>
        </w:rPr>
        <w:t>است</w:t>
      </w:r>
      <w:r w:rsidR="00734333" w:rsidRPr="0017326B">
        <w:rPr>
          <w:rFonts w:cs="B Lotus"/>
          <w:sz w:val="28"/>
          <w:szCs w:val="28"/>
          <w:rtl/>
          <w:lang w:bidi="fa-IR"/>
        </w:rPr>
        <w:t xml:space="preserve">. </w:t>
      </w:r>
      <w:r w:rsidR="00663C48" w:rsidRPr="0017326B">
        <w:rPr>
          <w:rFonts w:cs="B Lotus"/>
          <w:sz w:val="28"/>
          <w:szCs w:val="28"/>
          <w:rtl/>
          <w:lang w:bidi="fa-IR"/>
        </w:rPr>
        <w:t xml:space="preserve"> </w:t>
      </w:r>
    </w:p>
    <w:p w14:paraId="4A5BBD61" w14:textId="77777777" w:rsidR="004664C8" w:rsidRPr="00F81C8C" w:rsidRDefault="00D54493" w:rsidP="00AA0FAF">
      <w:pPr>
        <w:pStyle w:val="ListParagraph"/>
        <w:numPr>
          <w:ilvl w:val="0"/>
          <w:numId w:val="11"/>
        </w:numPr>
        <w:bidi/>
        <w:ind w:left="429" w:hanging="425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ا</w:t>
      </w:r>
      <w:r w:rsidR="00976EB6" w:rsidRPr="00F81C8C">
        <w:rPr>
          <w:rFonts w:cs="B Titr" w:hint="cs"/>
          <w:b/>
          <w:bCs/>
          <w:sz w:val="28"/>
          <w:szCs w:val="28"/>
          <w:rtl/>
          <w:lang w:bidi="fa-IR"/>
        </w:rPr>
        <w:t>هد</w:t>
      </w:r>
      <w:r>
        <w:rPr>
          <w:rFonts w:cs="B Titr" w:hint="cs"/>
          <w:b/>
          <w:bCs/>
          <w:sz w:val="28"/>
          <w:szCs w:val="28"/>
          <w:rtl/>
          <w:lang w:bidi="fa-IR"/>
        </w:rPr>
        <w:t>ا</w:t>
      </w:r>
      <w:r w:rsidR="00976EB6" w:rsidRPr="00F81C8C">
        <w:rPr>
          <w:rFonts w:cs="B Titr" w:hint="cs"/>
          <w:b/>
          <w:bCs/>
          <w:sz w:val="28"/>
          <w:szCs w:val="28"/>
          <w:rtl/>
          <w:lang w:bidi="fa-IR"/>
        </w:rPr>
        <w:t>ف کلی دوره</w:t>
      </w:r>
    </w:p>
    <w:p w14:paraId="3C7D0723" w14:textId="3EC2B047" w:rsidR="00683822" w:rsidRPr="00683822" w:rsidRDefault="00E71904" w:rsidP="00683822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توانمند</w:t>
      </w:r>
      <w:r w:rsidR="0068710D" w:rsidRPr="00683822">
        <w:rPr>
          <w:rFonts w:cs="B Lotus" w:hint="cs"/>
          <w:sz w:val="28"/>
          <w:szCs w:val="28"/>
          <w:rtl/>
          <w:lang w:bidi="fa-IR"/>
        </w:rPr>
        <w:t>سازی اعضای هیأت علمی برای ایفای نقش خود به عنوان یک معلم دانشگاه</w:t>
      </w:r>
      <w:r w:rsidR="00D54493">
        <w:rPr>
          <w:rStyle w:val="FootnoteReference"/>
          <w:rFonts w:cs="B Lotus"/>
          <w:sz w:val="28"/>
          <w:szCs w:val="28"/>
          <w:rtl/>
          <w:lang w:bidi="fa-IR"/>
        </w:rPr>
        <w:footnoteReference w:id="1"/>
      </w:r>
      <w:r w:rsidR="00D00639" w:rsidRPr="00683822">
        <w:rPr>
          <w:rFonts w:cs="B Lotus" w:hint="cs"/>
          <w:sz w:val="28"/>
          <w:szCs w:val="28"/>
          <w:rtl/>
          <w:lang w:bidi="fa-IR"/>
        </w:rPr>
        <w:t xml:space="preserve"> در بدو ورود</w:t>
      </w:r>
    </w:p>
    <w:p w14:paraId="23878C7A" w14:textId="4DF15A13" w:rsidR="0068710D" w:rsidRPr="00734333" w:rsidRDefault="00AA3AA1" w:rsidP="00AA3AA1">
      <w:pPr>
        <w:pStyle w:val="ListParagraph"/>
        <w:numPr>
          <w:ilvl w:val="0"/>
          <w:numId w:val="13"/>
        </w:numPr>
        <w:bidi/>
        <w:spacing w:line="240" w:lineRule="auto"/>
        <w:jc w:val="lowKashida"/>
        <w:rPr>
          <w:rFonts w:cs="B Lotus"/>
          <w:sz w:val="28"/>
          <w:szCs w:val="28"/>
          <w:lang w:bidi="fa-IR"/>
        </w:rPr>
      </w:pPr>
      <w:r w:rsidRPr="00734333">
        <w:rPr>
          <w:rFonts w:cs="B Lotus" w:hint="cs"/>
          <w:sz w:val="28"/>
          <w:szCs w:val="28"/>
          <w:rtl/>
          <w:lang w:bidi="fa-IR"/>
        </w:rPr>
        <w:lastRenderedPageBreak/>
        <w:t xml:space="preserve">آماده سازی اعضای هیأت علمی جدیدالورود </w:t>
      </w:r>
      <w:r w:rsidR="00D00639" w:rsidRPr="00734333">
        <w:rPr>
          <w:rFonts w:cs="B Lotus" w:hint="cs"/>
          <w:sz w:val="28"/>
          <w:szCs w:val="28"/>
          <w:rtl/>
          <w:lang w:bidi="fa-IR"/>
        </w:rPr>
        <w:t>برای کسب توانمندی</w:t>
      </w:r>
      <w:r w:rsidR="0024669F" w:rsidRPr="00734333">
        <w:rPr>
          <w:rFonts w:cs="B Lotus"/>
          <w:sz w:val="28"/>
          <w:szCs w:val="28"/>
          <w:lang w:bidi="fa-IR"/>
        </w:rPr>
        <w:softHyphen/>
      </w:r>
      <w:r w:rsidR="00D00639" w:rsidRPr="00734333">
        <w:rPr>
          <w:rFonts w:cs="B Lotus" w:hint="cs"/>
          <w:sz w:val="28"/>
          <w:szCs w:val="28"/>
          <w:rtl/>
          <w:lang w:bidi="fa-IR"/>
        </w:rPr>
        <w:t>های بیشتر در</w:t>
      </w:r>
      <w:r w:rsidR="0024669F" w:rsidRPr="00734333">
        <w:rPr>
          <w:rFonts w:cs="B Lotus" w:hint="cs"/>
          <w:sz w:val="28"/>
          <w:szCs w:val="28"/>
          <w:rtl/>
          <w:lang w:bidi="fa-IR"/>
        </w:rPr>
        <w:t xml:space="preserve"> طول مدت فعالیت به عنوان عضو هیأ</w:t>
      </w:r>
      <w:r w:rsidR="00D00639" w:rsidRPr="00734333">
        <w:rPr>
          <w:rFonts w:cs="B Lotus" w:hint="cs"/>
          <w:sz w:val="28"/>
          <w:szCs w:val="28"/>
          <w:rtl/>
          <w:lang w:bidi="fa-IR"/>
        </w:rPr>
        <w:t xml:space="preserve">ت علمی دانشگاه </w:t>
      </w:r>
    </w:p>
    <w:p w14:paraId="2224F818" w14:textId="77777777" w:rsidR="00D00639" w:rsidRPr="00D66F70" w:rsidRDefault="00D00639" w:rsidP="00F81C8C">
      <w:pPr>
        <w:pStyle w:val="ListParagraph"/>
        <w:numPr>
          <w:ilvl w:val="0"/>
          <w:numId w:val="11"/>
        </w:numPr>
        <w:bidi/>
        <w:ind w:left="429" w:hanging="425"/>
        <w:rPr>
          <w:rFonts w:cs="B Titr"/>
          <w:b/>
          <w:bCs/>
          <w:sz w:val="28"/>
          <w:szCs w:val="28"/>
          <w:rtl/>
          <w:lang w:bidi="fa-IR"/>
        </w:rPr>
      </w:pPr>
      <w:r w:rsidRPr="00D66F70">
        <w:rPr>
          <w:rFonts w:cs="B Titr" w:hint="cs"/>
          <w:b/>
          <w:bCs/>
          <w:sz w:val="28"/>
          <w:szCs w:val="28"/>
          <w:rtl/>
          <w:lang w:bidi="fa-IR"/>
        </w:rPr>
        <w:t xml:space="preserve">شرکت کنندگان </w:t>
      </w:r>
    </w:p>
    <w:p w14:paraId="1633471E" w14:textId="77777777" w:rsidR="002866DF" w:rsidRDefault="00D00639" w:rsidP="00D12E20">
      <w:pPr>
        <w:bidi/>
        <w:ind w:left="379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اعضای هی</w:t>
      </w:r>
      <w:r w:rsidR="00F561F6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 xml:space="preserve">ت علمی </w:t>
      </w:r>
      <w:r w:rsidR="00524840">
        <w:rPr>
          <w:rFonts w:cs="B Lotus" w:hint="cs"/>
          <w:sz w:val="28"/>
          <w:szCs w:val="28"/>
          <w:rtl/>
          <w:lang w:bidi="fa-IR"/>
        </w:rPr>
        <w:t xml:space="preserve">آموزشی </w:t>
      </w:r>
      <w:r>
        <w:rPr>
          <w:rFonts w:cs="B Lotus" w:hint="cs"/>
          <w:sz w:val="28"/>
          <w:szCs w:val="28"/>
          <w:rtl/>
          <w:lang w:bidi="fa-IR"/>
        </w:rPr>
        <w:t>جدیدالورود</w:t>
      </w:r>
      <w:r w:rsidR="00524840">
        <w:rPr>
          <w:rFonts w:cs="B Lotus" w:hint="cs"/>
          <w:sz w:val="28"/>
          <w:szCs w:val="28"/>
          <w:rtl/>
          <w:lang w:bidi="fa-IR"/>
        </w:rPr>
        <w:t xml:space="preserve"> </w:t>
      </w:r>
      <w:r w:rsidR="00B45469">
        <w:rPr>
          <w:rFonts w:cs="B Lotus" w:hint="cs"/>
          <w:sz w:val="28"/>
          <w:szCs w:val="28"/>
          <w:rtl/>
          <w:lang w:bidi="fa-IR"/>
        </w:rPr>
        <w:t xml:space="preserve">اعم </w:t>
      </w:r>
      <w:r w:rsidR="00041A04" w:rsidRPr="00041A04">
        <w:rPr>
          <w:rFonts w:cs="B Lotus"/>
          <w:sz w:val="28"/>
          <w:szCs w:val="28"/>
          <w:rtl/>
          <w:lang w:bidi="fa-IR"/>
        </w:rPr>
        <w:t>از پ</w:t>
      </w:r>
      <w:r w:rsidR="00041A04" w:rsidRPr="00041A04">
        <w:rPr>
          <w:rFonts w:cs="B Lotus" w:hint="cs"/>
          <w:sz w:val="28"/>
          <w:szCs w:val="28"/>
          <w:rtl/>
          <w:lang w:bidi="fa-IR"/>
        </w:rPr>
        <w:t>ی</w:t>
      </w:r>
      <w:r w:rsidR="00041A04" w:rsidRPr="00041A04">
        <w:rPr>
          <w:rFonts w:cs="B Lotus" w:hint="eastAsia"/>
          <w:sz w:val="28"/>
          <w:szCs w:val="28"/>
          <w:rtl/>
          <w:lang w:bidi="fa-IR"/>
        </w:rPr>
        <w:t>مان</w:t>
      </w:r>
      <w:r w:rsidR="00041A04" w:rsidRPr="00041A04">
        <w:rPr>
          <w:rFonts w:cs="B Lotus" w:hint="cs"/>
          <w:sz w:val="28"/>
          <w:szCs w:val="28"/>
          <w:rtl/>
          <w:lang w:bidi="fa-IR"/>
        </w:rPr>
        <w:t>ی</w:t>
      </w:r>
      <w:r w:rsidR="00041A04">
        <w:rPr>
          <w:rFonts w:cs="B Lotus" w:hint="cs"/>
          <w:sz w:val="28"/>
          <w:szCs w:val="28"/>
          <w:rtl/>
          <w:lang w:bidi="fa-IR"/>
        </w:rPr>
        <w:t xml:space="preserve">، </w:t>
      </w:r>
      <w:r w:rsidR="00041A04" w:rsidRPr="00041A04">
        <w:rPr>
          <w:rFonts w:cs="B Lotus"/>
          <w:sz w:val="28"/>
          <w:szCs w:val="28"/>
          <w:rtl/>
          <w:lang w:bidi="fa-IR"/>
        </w:rPr>
        <w:t>قرارداد</w:t>
      </w:r>
      <w:r w:rsidR="00041A04" w:rsidRPr="00041A04">
        <w:rPr>
          <w:rFonts w:cs="B Lotus" w:hint="cs"/>
          <w:sz w:val="28"/>
          <w:szCs w:val="28"/>
          <w:rtl/>
          <w:lang w:bidi="fa-IR"/>
        </w:rPr>
        <w:t>ی</w:t>
      </w:r>
      <w:r w:rsidR="00041A04">
        <w:rPr>
          <w:rFonts w:cs="B Lotus" w:hint="cs"/>
          <w:sz w:val="28"/>
          <w:szCs w:val="28"/>
          <w:rtl/>
          <w:lang w:bidi="fa-IR"/>
        </w:rPr>
        <w:t xml:space="preserve">، </w:t>
      </w:r>
      <w:r w:rsidR="00041A04" w:rsidRPr="00041A04">
        <w:rPr>
          <w:rFonts w:cs="B Lotus"/>
          <w:sz w:val="28"/>
          <w:szCs w:val="28"/>
          <w:rtl/>
          <w:lang w:bidi="fa-IR"/>
        </w:rPr>
        <w:t>متعهد</w:t>
      </w:r>
      <w:r w:rsidR="00041A04" w:rsidRPr="00041A04">
        <w:rPr>
          <w:rFonts w:cs="B Lotus" w:hint="cs"/>
          <w:sz w:val="28"/>
          <w:szCs w:val="28"/>
          <w:rtl/>
          <w:lang w:bidi="fa-IR"/>
        </w:rPr>
        <w:t>ی</w:t>
      </w:r>
      <w:r w:rsidR="00041A04" w:rsidRPr="00041A04">
        <w:rPr>
          <w:rFonts w:cs="B Lotus" w:hint="eastAsia"/>
          <w:sz w:val="28"/>
          <w:szCs w:val="28"/>
          <w:rtl/>
          <w:lang w:bidi="fa-IR"/>
        </w:rPr>
        <w:t>ن</w:t>
      </w:r>
      <w:r w:rsidR="00041A04" w:rsidRPr="00041A04">
        <w:rPr>
          <w:rFonts w:cs="B Lotus"/>
          <w:sz w:val="28"/>
          <w:szCs w:val="28"/>
          <w:rtl/>
          <w:lang w:bidi="fa-IR"/>
        </w:rPr>
        <w:t xml:space="preserve"> خدمت</w:t>
      </w:r>
      <w:r w:rsidR="00B45469">
        <w:rPr>
          <w:rFonts w:cs="B Lotus" w:hint="cs"/>
          <w:sz w:val="28"/>
          <w:szCs w:val="28"/>
          <w:rtl/>
          <w:lang w:bidi="fa-IR"/>
        </w:rPr>
        <w:t xml:space="preserve"> و</w:t>
      </w:r>
      <w:r w:rsidR="00041A04">
        <w:rPr>
          <w:rFonts w:cs="B Lotus" w:hint="cs"/>
          <w:sz w:val="28"/>
          <w:szCs w:val="28"/>
          <w:rtl/>
          <w:lang w:bidi="fa-IR"/>
        </w:rPr>
        <w:t xml:space="preserve"> </w:t>
      </w:r>
      <w:r w:rsidR="00041A04" w:rsidRPr="00041A04">
        <w:rPr>
          <w:rFonts w:cs="B Lotus"/>
          <w:sz w:val="28"/>
          <w:szCs w:val="28"/>
          <w:rtl/>
          <w:lang w:bidi="fa-IR"/>
        </w:rPr>
        <w:t>سرباز ه</w:t>
      </w:r>
      <w:r w:rsidR="00041A04" w:rsidRPr="00041A04">
        <w:rPr>
          <w:rFonts w:cs="B Lotus" w:hint="cs"/>
          <w:sz w:val="28"/>
          <w:szCs w:val="28"/>
          <w:rtl/>
          <w:lang w:bidi="fa-IR"/>
        </w:rPr>
        <w:t>ی</w:t>
      </w:r>
      <w:r w:rsidR="00041A04">
        <w:rPr>
          <w:rFonts w:cs="B Lotus" w:hint="cs"/>
          <w:sz w:val="28"/>
          <w:szCs w:val="28"/>
          <w:rtl/>
          <w:lang w:bidi="fa-IR"/>
        </w:rPr>
        <w:t>أ</w:t>
      </w:r>
      <w:r w:rsidR="00041A04" w:rsidRPr="00041A04">
        <w:rPr>
          <w:rFonts w:cs="B Lotus" w:hint="eastAsia"/>
          <w:sz w:val="28"/>
          <w:szCs w:val="28"/>
          <w:rtl/>
          <w:lang w:bidi="fa-IR"/>
        </w:rPr>
        <w:t>ت</w:t>
      </w:r>
      <w:r w:rsidR="00041A04" w:rsidRPr="00041A04">
        <w:rPr>
          <w:rFonts w:cs="B Lotus"/>
          <w:sz w:val="28"/>
          <w:szCs w:val="28"/>
          <w:rtl/>
          <w:lang w:bidi="fa-IR"/>
        </w:rPr>
        <w:t xml:space="preserve"> علم</w:t>
      </w:r>
      <w:r w:rsidR="00041A04" w:rsidRPr="00041A04">
        <w:rPr>
          <w:rFonts w:cs="B Lotus" w:hint="cs"/>
          <w:sz w:val="28"/>
          <w:szCs w:val="28"/>
          <w:rtl/>
          <w:lang w:bidi="fa-IR"/>
        </w:rPr>
        <w:t>ی</w:t>
      </w:r>
      <w:r w:rsidR="00041A04" w:rsidRPr="00041A04">
        <w:rPr>
          <w:rFonts w:cs="B Lotus"/>
          <w:sz w:val="28"/>
          <w:szCs w:val="28"/>
          <w:rtl/>
          <w:lang w:bidi="fa-IR"/>
        </w:rPr>
        <w:t xml:space="preserve"> </w:t>
      </w:r>
      <w:r w:rsidR="00967408">
        <w:rPr>
          <w:rFonts w:cs="B Lotus" w:hint="cs"/>
          <w:sz w:val="28"/>
          <w:szCs w:val="28"/>
          <w:rtl/>
          <w:lang w:bidi="fa-IR"/>
        </w:rPr>
        <w:t>در دو سال اول فعالیت به عنوان عضو هیأت علمی</w:t>
      </w:r>
    </w:p>
    <w:p w14:paraId="7F4E670A" w14:textId="3F197347" w:rsidR="00524840" w:rsidRDefault="002866DF" w:rsidP="0017326B">
      <w:pPr>
        <w:bidi/>
        <w:ind w:left="379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تبصره:</w:t>
      </w:r>
      <w:r w:rsidR="00B45330">
        <w:rPr>
          <w:rFonts w:cs="B Lotus" w:hint="cs"/>
          <w:sz w:val="28"/>
          <w:szCs w:val="28"/>
          <w:rtl/>
          <w:lang w:bidi="fa-IR"/>
        </w:rPr>
        <w:t xml:space="preserve"> آن دسته از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B45330">
        <w:rPr>
          <w:rFonts w:cs="B Lotus" w:hint="cs"/>
          <w:sz w:val="28"/>
          <w:szCs w:val="28"/>
          <w:rtl/>
          <w:lang w:bidi="fa-IR"/>
        </w:rPr>
        <w:t xml:space="preserve">اعضای هیأت علمی </w:t>
      </w:r>
      <w:r w:rsidR="00B45330" w:rsidRPr="00041A04">
        <w:rPr>
          <w:rFonts w:cs="B Lotus"/>
          <w:sz w:val="28"/>
          <w:szCs w:val="28"/>
          <w:rtl/>
          <w:lang w:bidi="fa-IR"/>
        </w:rPr>
        <w:t>پ</w:t>
      </w:r>
      <w:r w:rsidR="00B45330" w:rsidRPr="00041A04">
        <w:rPr>
          <w:rFonts w:cs="B Lotus" w:hint="cs"/>
          <w:sz w:val="28"/>
          <w:szCs w:val="28"/>
          <w:rtl/>
          <w:lang w:bidi="fa-IR"/>
        </w:rPr>
        <w:t>ی</w:t>
      </w:r>
      <w:r w:rsidR="00B45330" w:rsidRPr="00041A04">
        <w:rPr>
          <w:rFonts w:cs="B Lotus" w:hint="eastAsia"/>
          <w:sz w:val="28"/>
          <w:szCs w:val="28"/>
          <w:rtl/>
          <w:lang w:bidi="fa-IR"/>
        </w:rPr>
        <w:t>مان</w:t>
      </w:r>
      <w:r w:rsidR="00B45330" w:rsidRPr="00041A04">
        <w:rPr>
          <w:rFonts w:cs="B Lotus" w:hint="cs"/>
          <w:sz w:val="28"/>
          <w:szCs w:val="28"/>
          <w:rtl/>
          <w:lang w:bidi="fa-IR"/>
        </w:rPr>
        <w:t>ی</w:t>
      </w:r>
      <w:r w:rsidR="00B45330">
        <w:rPr>
          <w:rFonts w:cs="B Lotus" w:hint="cs"/>
          <w:sz w:val="28"/>
          <w:szCs w:val="28"/>
          <w:rtl/>
          <w:lang w:bidi="fa-IR"/>
        </w:rPr>
        <w:t xml:space="preserve">، </w:t>
      </w:r>
      <w:r w:rsidR="00B45330" w:rsidRPr="00041A04">
        <w:rPr>
          <w:rFonts w:cs="B Lotus"/>
          <w:sz w:val="28"/>
          <w:szCs w:val="28"/>
          <w:rtl/>
          <w:lang w:bidi="fa-IR"/>
        </w:rPr>
        <w:t>قرارداد</w:t>
      </w:r>
      <w:r w:rsidR="00B45330" w:rsidRPr="00041A04">
        <w:rPr>
          <w:rFonts w:cs="B Lotus" w:hint="cs"/>
          <w:sz w:val="28"/>
          <w:szCs w:val="28"/>
          <w:rtl/>
          <w:lang w:bidi="fa-IR"/>
        </w:rPr>
        <w:t>ی</w:t>
      </w:r>
      <w:r w:rsidR="00B45330">
        <w:rPr>
          <w:rFonts w:cs="B Lotus" w:hint="cs"/>
          <w:sz w:val="28"/>
          <w:szCs w:val="28"/>
          <w:rtl/>
          <w:lang w:bidi="fa-IR"/>
        </w:rPr>
        <w:t xml:space="preserve">، </w:t>
      </w:r>
      <w:r w:rsidR="00B45330" w:rsidRPr="00041A04">
        <w:rPr>
          <w:rFonts w:cs="B Lotus"/>
          <w:sz w:val="28"/>
          <w:szCs w:val="28"/>
          <w:rtl/>
          <w:lang w:bidi="fa-IR"/>
        </w:rPr>
        <w:t>متعهد</w:t>
      </w:r>
      <w:r w:rsidR="00B45330" w:rsidRPr="00041A04">
        <w:rPr>
          <w:rFonts w:cs="B Lotus" w:hint="cs"/>
          <w:sz w:val="28"/>
          <w:szCs w:val="28"/>
          <w:rtl/>
          <w:lang w:bidi="fa-IR"/>
        </w:rPr>
        <w:t>ی</w:t>
      </w:r>
      <w:r w:rsidR="00B45330" w:rsidRPr="00041A04">
        <w:rPr>
          <w:rFonts w:cs="B Lotus" w:hint="eastAsia"/>
          <w:sz w:val="28"/>
          <w:szCs w:val="28"/>
          <w:rtl/>
          <w:lang w:bidi="fa-IR"/>
        </w:rPr>
        <w:t>ن</w:t>
      </w:r>
      <w:r w:rsidR="00B45330" w:rsidRPr="00041A04">
        <w:rPr>
          <w:rFonts w:cs="B Lotus"/>
          <w:sz w:val="28"/>
          <w:szCs w:val="28"/>
          <w:rtl/>
          <w:lang w:bidi="fa-IR"/>
        </w:rPr>
        <w:t xml:space="preserve"> خدمت</w:t>
      </w:r>
      <w:r w:rsidR="00B45330">
        <w:rPr>
          <w:rFonts w:cs="B Lotus" w:hint="cs"/>
          <w:sz w:val="28"/>
          <w:szCs w:val="28"/>
          <w:rtl/>
          <w:lang w:bidi="fa-IR"/>
        </w:rPr>
        <w:t xml:space="preserve"> و </w:t>
      </w:r>
      <w:r w:rsidR="00B45330" w:rsidRPr="00041A04">
        <w:rPr>
          <w:rFonts w:cs="B Lotus"/>
          <w:sz w:val="28"/>
          <w:szCs w:val="28"/>
          <w:rtl/>
          <w:lang w:bidi="fa-IR"/>
        </w:rPr>
        <w:t>سرباز ه</w:t>
      </w:r>
      <w:r w:rsidR="00B45330" w:rsidRPr="00041A04">
        <w:rPr>
          <w:rFonts w:cs="B Lotus" w:hint="cs"/>
          <w:sz w:val="28"/>
          <w:szCs w:val="28"/>
          <w:rtl/>
          <w:lang w:bidi="fa-IR"/>
        </w:rPr>
        <w:t>ی</w:t>
      </w:r>
      <w:r w:rsidR="00B45330">
        <w:rPr>
          <w:rFonts w:cs="B Lotus" w:hint="cs"/>
          <w:sz w:val="28"/>
          <w:szCs w:val="28"/>
          <w:rtl/>
          <w:lang w:bidi="fa-IR"/>
        </w:rPr>
        <w:t>أ</w:t>
      </w:r>
      <w:r w:rsidR="00B45330" w:rsidRPr="00041A04">
        <w:rPr>
          <w:rFonts w:cs="B Lotus" w:hint="eastAsia"/>
          <w:sz w:val="28"/>
          <w:szCs w:val="28"/>
          <w:rtl/>
          <w:lang w:bidi="fa-IR"/>
        </w:rPr>
        <w:t>ت</w:t>
      </w:r>
      <w:r w:rsidR="00B45330" w:rsidRPr="00041A04">
        <w:rPr>
          <w:rFonts w:cs="B Lotus"/>
          <w:sz w:val="28"/>
          <w:szCs w:val="28"/>
          <w:rtl/>
          <w:lang w:bidi="fa-IR"/>
        </w:rPr>
        <w:t xml:space="preserve"> علم</w:t>
      </w:r>
      <w:r w:rsidR="00B45330" w:rsidRPr="00041A04">
        <w:rPr>
          <w:rFonts w:cs="B Lotus" w:hint="cs"/>
          <w:sz w:val="28"/>
          <w:szCs w:val="28"/>
          <w:rtl/>
          <w:lang w:bidi="fa-IR"/>
        </w:rPr>
        <w:t>ی</w:t>
      </w:r>
      <w:r w:rsidR="00B45330">
        <w:rPr>
          <w:rFonts w:cs="B Lotus" w:hint="cs"/>
          <w:sz w:val="28"/>
          <w:szCs w:val="28"/>
          <w:rtl/>
          <w:lang w:bidi="fa-IR"/>
        </w:rPr>
        <w:t xml:space="preserve"> که </w:t>
      </w:r>
      <w:r>
        <w:rPr>
          <w:rFonts w:cs="B Lotus" w:hint="cs"/>
          <w:sz w:val="28"/>
          <w:szCs w:val="28"/>
          <w:rtl/>
          <w:lang w:bidi="fa-IR"/>
        </w:rPr>
        <w:t xml:space="preserve">در شروع اجرای این مصوبه، </w:t>
      </w:r>
      <w:r w:rsidR="00B45330">
        <w:rPr>
          <w:rFonts w:cs="B Lotus" w:hint="cs"/>
          <w:sz w:val="28"/>
          <w:szCs w:val="28"/>
          <w:rtl/>
          <w:lang w:bidi="fa-IR"/>
        </w:rPr>
        <w:t>بیش از دو سال به عنوان هیأت علمی مشغول به کار بوده</w:t>
      </w:r>
      <w:r w:rsidR="00B45330">
        <w:rPr>
          <w:rFonts w:cs="B Lotus"/>
          <w:sz w:val="28"/>
          <w:szCs w:val="28"/>
          <w:rtl/>
          <w:lang w:bidi="fa-IR"/>
        </w:rPr>
        <w:softHyphen/>
      </w:r>
      <w:r w:rsidR="00B45330">
        <w:rPr>
          <w:rFonts w:cs="B Lotus" w:hint="cs"/>
          <w:sz w:val="28"/>
          <w:szCs w:val="28"/>
          <w:rtl/>
          <w:lang w:bidi="fa-IR"/>
        </w:rPr>
        <w:t>اند و دوره</w:t>
      </w:r>
      <w:r w:rsidR="00B45330">
        <w:rPr>
          <w:rFonts w:cs="B Lotus"/>
          <w:sz w:val="28"/>
          <w:szCs w:val="28"/>
          <w:rtl/>
          <w:lang w:bidi="fa-IR"/>
        </w:rPr>
        <w:softHyphen/>
      </w:r>
      <w:r w:rsidR="00B45330">
        <w:rPr>
          <w:rFonts w:cs="B Lotus" w:hint="cs"/>
          <w:sz w:val="28"/>
          <w:szCs w:val="28"/>
          <w:rtl/>
          <w:lang w:bidi="fa-IR"/>
        </w:rPr>
        <w:t>های مذکور را نگذرانده</w:t>
      </w:r>
      <w:r w:rsidR="00B45330">
        <w:rPr>
          <w:rFonts w:cs="B Lotus"/>
          <w:sz w:val="28"/>
          <w:szCs w:val="28"/>
          <w:rtl/>
          <w:lang w:bidi="fa-IR"/>
        </w:rPr>
        <w:softHyphen/>
      </w:r>
      <w:r w:rsidR="00B45330">
        <w:rPr>
          <w:rFonts w:cs="B Lotus" w:hint="cs"/>
          <w:sz w:val="28"/>
          <w:szCs w:val="28"/>
          <w:rtl/>
          <w:lang w:bidi="fa-IR"/>
        </w:rPr>
        <w:t>اند، لازم است تا پیش از اولین تبدیل وضعیت در دوره آموزشی الزامی توانمندسازی شرکت کنند.</w:t>
      </w:r>
    </w:p>
    <w:p w14:paraId="7B86285A" w14:textId="58CF6AA6" w:rsidR="004664C8" w:rsidRDefault="004664C8" w:rsidP="00553DC6">
      <w:pPr>
        <w:pStyle w:val="ListParagraph"/>
        <w:numPr>
          <w:ilvl w:val="0"/>
          <w:numId w:val="11"/>
        </w:numPr>
        <w:bidi/>
        <w:ind w:left="429" w:hanging="425"/>
        <w:rPr>
          <w:rFonts w:cs="B Titr"/>
          <w:b/>
          <w:bCs/>
          <w:sz w:val="28"/>
          <w:szCs w:val="28"/>
          <w:rtl/>
          <w:lang w:bidi="fa-IR"/>
        </w:rPr>
      </w:pPr>
      <w:r w:rsidRPr="004664C8">
        <w:rPr>
          <w:rFonts w:cs="B Titr" w:hint="cs"/>
          <w:b/>
          <w:bCs/>
          <w:sz w:val="28"/>
          <w:szCs w:val="28"/>
          <w:rtl/>
          <w:lang w:bidi="fa-IR"/>
        </w:rPr>
        <w:t>توانمندی</w:t>
      </w:r>
      <w:r w:rsidR="00D53DBB">
        <w:rPr>
          <w:rFonts w:cs="B Titr"/>
          <w:b/>
          <w:bCs/>
          <w:sz w:val="28"/>
          <w:szCs w:val="28"/>
          <w:rtl/>
          <w:lang w:bidi="fa-IR"/>
        </w:rPr>
        <w:softHyphen/>
      </w:r>
      <w:r w:rsidRPr="004664C8">
        <w:rPr>
          <w:rFonts w:cs="B Titr" w:hint="cs"/>
          <w:b/>
          <w:bCs/>
          <w:sz w:val="28"/>
          <w:szCs w:val="28"/>
          <w:rtl/>
          <w:lang w:bidi="fa-IR"/>
        </w:rPr>
        <w:t>ها</w:t>
      </w:r>
      <w:r w:rsidR="0048521E">
        <w:rPr>
          <w:rFonts w:cs="B Titr" w:hint="cs"/>
          <w:b/>
          <w:bCs/>
          <w:sz w:val="28"/>
          <w:szCs w:val="28"/>
          <w:rtl/>
          <w:lang w:bidi="fa-IR"/>
        </w:rPr>
        <w:t xml:space="preserve"> و انتظارات پایان دوره</w:t>
      </w:r>
    </w:p>
    <w:p w14:paraId="64C71169" w14:textId="5B20B108" w:rsidR="004664C8" w:rsidRPr="00B06308" w:rsidRDefault="002450E3" w:rsidP="00553DC6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توانمندی های مورد نظر برای یک هیات علمی در نقش یک معلم دانشگاه به شرح زیر </w:t>
      </w:r>
      <w:r w:rsidR="00096C5E">
        <w:rPr>
          <w:rFonts w:cs="B Lotus" w:hint="cs"/>
          <w:sz w:val="28"/>
          <w:szCs w:val="28"/>
          <w:rtl/>
          <w:lang w:bidi="fa-IR"/>
        </w:rPr>
        <w:t>است</w:t>
      </w:r>
      <w:r w:rsidR="00A90C7D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GridTable4-Accent11"/>
        <w:bidiVisual/>
        <w:tblW w:w="8969" w:type="dxa"/>
        <w:jc w:val="center"/>
        <w:tblLook w:val="04A0" w:firstRow="1" w:lastRow="0" w:firstColumn="1" w:lastColumn="0" w:noHBand="0" w:noVBand="1"/>
      </w:tblPr>
      <w:tblGrid>
        <w:gridCol w:w="2494"/>
        <w:gridCol w:w="6475"/>
      </w:tblGrid>
      <w:tr w:rsidR="004D14C0" w:rsidRPr="00C31568" w14:paraId="77AC5D22" w14:textId="77777777" w:rsidTr="004D1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tcBorders>
              <w:right w:val="single" w:sz="4" w:space="0" w:color="auto"/>
            </w:tcBorders>
          </w:tcPr>
          <w:p w14:paraId="6F85EE5E" w14:textId="77777777" w:rsidR="004D14C0" w:rsidRPr="00DB0735" w:rsidRDefault="004D14C0" w:rsidP="00C46F46">
            <w:pPr>
              <w:bidi/>
              <w:ind w:left="65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نقش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00166EFC" w14:textId="77777777" w:rsidR="004D14C0" w:rsidRPr="00DB0735" w:rsidRDefault="004D14C0" w:rsidP="00C46F46">
            <w:pPr>
              <w:bidi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0735">
              <w:rPr>
                <w:rFonts w:cs="B Titr" w:hint="cs"/>
                <w:sz w:val="28"/>
                <w:szCs w:val="28"/>
                <w:rtl/>
                <w:lang w:bidi="fa-IR"/>
              </w:rPr>
              <w:t>توانمندی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softHyphen/>
            </w:r>
            <w:r w:rsidRPr="00DB073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ها </w:t>
            </w:r>
          </w:p>
        </w:tc>
      </w:tr>
      <w:tr w:rsidR="00EB2764" w:rsidRPr="00C31568" w14:paraId="36C838FC" w14:textId="77777777" w:rsidTr="004D1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14:paraId="2A7DEC46" w14:textId="77777777" w:rsidR="00EB2764" w:rsidRPr="00F57FC0" w:rsidRDefault="00EB2764" w:rsidP="00C46F46">
            <w:pPr>
              <w:bidi/>
              <w:ind w:left="39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="B Titr" w:hint="cs"/>
                <w:rtl/>
                <w:lang w:bidi="fa-IR"/>
              </w:rPr>
              <w:t>حرفه</w:t>
            </w:r>
            <w:r>
              <w:rPr>
                <w:rFonts w:asciiTheme="majorBidi" w:hAnsiTheme="majorBidi" w:cs="B Titr"/>
                <w:rtl/>
                <w:lang w:bidi="fa-IR"/>
              </w:rPr>
              <w:softHyphen/>
            </w:r>
            <w:r>
              <w:rPr>
                <w:rFonts w:asciiTheme="majorBidi" w:hAnsiTheme="majorBidi" w:cs="B Titr" w:hint="cs"/>
                <w:rtl/>
                <w:lang w:bidi="fa-IR"/>
              </w:rPr>
              <w:t>ای/متعهد</w:t>
            </w:r>
            <w:r>
              <w:rPr>
                <w:rStyle w:val="FootnoteReference"/>
                <w:rFonts w:asciiTheme="majorBidi" w:hAnsiTheme="majorBidi" w:cs="B Titr"/>
                <w:rtl/>
                <w:lang w:bidi="fa-IR"/>
              </w:rPr>
              <w:footnoteReference w:id="2"/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</w:p>
        </w:tc>
        <w:tc>
          <w:tcPr>
            <w:tcW w:w="6475" w:type="dxa"/>
          </w:tcPr>
          <w:p w14:paraId="3BDDF18D" w14:textId="77777777" w:rsidR="00EB2764" w:rsidRPr="00D20AEC" w:rsidRDefault="00EB2764" w:rsidP="00C46F46">
            <w:pPr>
              <w:bidi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خود را به عنوان یک معلم دانشگاه بشناسد. </w:t>
            </w:r>
          </w:p>
          <w:p w14:paraId="4C8889EF" w14:textId="77777777" w:rsidR="00EB2764" w:rsidRPr="00D20AEC" w:rsidRDefault="00EB2764" w:rsidP="00C46F46">
            <w:pPr>
              <w:bidi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>بتواند بر اعتقادات و ارزش</w:t>
            </w:r>
            <w:r w:rsidRPr="00D20AEC">
              <w:rPr>
                <w:rFonts w:cs="B Lotus"/>
                <w:sz w:val="24"/>
                <w:szCs w:val="24"/>
                <w:lang w:bidi="fa-IR"/>
              </w:rPr>
              <w:softHyphen/>
            </w: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های خود در حیطه آموزش بازاندیشی کند. </w:t>
            </w:r>
          </w:p>
          <w:p w14:paraId="2D207C41" w14:textId="77777777" w:rsidR="00EB2764" w:rsidRDefault="00EB2764" w:rsidP="00C46F46">
            <w:pPr>
              <w:bidi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نسبت به نقش الگو بودن خود آگاه باشد. </w:t>
            </w:r>
          </w:p>
          <w:p w14:paraId="524B88B4" w14:textId="77777777" w:rsidR="00EB2764" w:rsidRPr="00D20AEC" w:rsidRDefault="00EB2764" w:rsidP="00C46F46">
            <w:pPr>
              <w:bidi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>رویکرد علمی به آموزش</w:t>
            </w:r>
            <w:r w:rsidRPr="00D20AEC">
              <w:rPr>
                <w:rStyle w:val="FootnoteReference"/>
                <w:rFonts w:cs="B Lotus"/>
                <w:sz w:val="24"/>
                <w:szCs w:val="24"/>
                <w:rtl/>
                <w:lang w:bidi="fa-IR"/>
              </w:rPr>
              <w:footnoteReference w:id="3"/>
            </w: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داشته باشد.</w:t>
            </w:r>
          </w:p>
        </w:tc>
      </w:tr>
      <w:tr w:rsidR="00EB2764" w:rsidRPr="00C31568" w14:paraId="090C15AC" w14:textId="77777777" w:rsidTr="004D14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14:paraId="3A3EDBFC" w14:textId="77777777" w:rsidR="00EB2764" w:rsidRPr="00F57FC0" w:rsidRDefault="00EB2764" w:rsidP="00C46F46">
            <w:pPr>
              <w:bidi/>
              <w:ind w:left="39"/>
              <w:jc w:val="center"/>
              <w:rPr>
                <w:rFonts w:asciiTheme="majorBidi" w:hAnsiTheme="majorBidi" w:cstheme="majorBidi"/>
                <w:lang w:bidi="fa-IR"/>
              </w:rPr>
            </w:pPr>
            <w:r w:rsidRPr="00125D05">
              <w:rPr>
                <w:rFonts w:asciiTheme="majorBidi" w:hAnsiTheme="majorBidi" w:cs="B Titr" w:hint="cs"/>
                <w:rtl/>
                <w:lang w:bidi="fa-IR"/>
              </w:rPr>
              <w:t>برقرار کننده ارتباط</w:t>
            </w:r>
            <w:r>
              <w:rPr>
                <w:rStyle w:val="FootnoteReference"/>
                <w:rFonts w:asciiTheme="majorBidi" w:hAnsiTheme="majorBidi" w:cs="B Titr"/>
                <w:rtl/>
                <w:lang w:bidi="fa-IR"/>
              </w:rPr>
              <w:footnoteReference w:id="4"/>
            </w:r>
          </w:p>
        </w:tc>
        <w:tc>
          <w:tcPr>
            <w:tcW w:w="6475" w:type="dxa"/>
          </w:tcPr>
          <w:p w14:paraId="188A347B" w14:textId="77777777" w:rsidR="00EB2764" w:rsidRPr="00D20AEC" w:rsidRDefault="00EB2764" w:rsidP="00C46F46">
            <w:pPr>
              <w:bidi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بتواند با دانشجویان و همکاران ارتباط صحیح برقرار کند. </w:t>
            </w:r>
          </w:p>
        </w:tc>
      </w:tr>
      <w:tr w:rsidR="00EB2764" w:rsidRPr="00C31568" w14:paraId="12B93C60" w14:textId="77777777" w:rsidTr="004D1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14:paraId="2FA829CC" w14:textId="77777777" w:rsidR="00EB2764" w:rsidRPr="00F57FC0" w:rsidRDefault="00EB2764" w:rsidP="00C46F46">
            <w:pPr>
              <w:bidi/>
              <w:ind w:left="39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25D05">
              <w:rPr>
                <w:rFonts w:asciiTheme="majorBidi" w:hAnsiTheme="majorBidi" w:cs="B Titr" w:hint="cs"/>
                <w:rtl/>
                <w:lang w:bidi="fa-IR"/>
              </w:rPr>
              <w:t>تسهیلگر/سخنران</w:t>
            </w:r>
            <w:r>
              <w:rPr>
                <w:rStyle w:val="FootnoteReference"/>
                <w:rFonts w:asciiTheme="majorBidi" w:hAnsiTheme="majorBidi" w:cs="B Titr"/>
                <w:rtl/>
                <w:lang w:bidi="fa-IR"/>
              </w:rPr>
              <w:footnoteReference w:id="5"/>
            </w:r>
          </w:p>
        </w:tc>
        <w:tc>
          <w:tcPr>
            <w:tcW w:w="6475" w:type="dxa"/>
          </w:tcPr>
          <w:p w14:paraId="6158476E" w14:textId="77777777" w:rsidR="00EB2764" w:rsidRPr="00D20AEC" w:rsidRDefault="00EB2764" w:rsidP="00C46F46">
            <w:pPr>
              <w:bidi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بتواند دانشجویان را در فرایند یاددهی- یادگیری درگیر کند، به آنها انگیزه بدهد و مشارکتشان را جلب کند. </w:t>
            </w:r>
          </w:p>
        </w:tc>
      </w:tr>
      <w:tr w:rsidR="00EB2764" w:rsidRPr="00C31568" w14:paraId="38155239" w14:textId="77777777" w:rsidTr="004D14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14:paraId="674DFA8D" w14:textId="77777777" w:rsidR="00EB2764" w:rsidRPr="00125D05" w:rsidRDefault="00EB2764" w:rsidP="00C46F46">
            <w:pPr>
              <w:bidi/>
              <w:ind w:left="39"/>
              <w:jc w:val="center"/>
              <w:rPr>
                <w:rFonts w:asciiTheme="majorBidi" w:hAnsiTheme="majorBidi" w:cs="B Titr"/>
                <w:rtl/>
                <w:lang w:bidi="fa-IR"/>
              </w:rPr>
            </w:pPr>
            <w:r w:rsidRPr="00125D05">
              <w:rPr>
                <w:rFonts w:asciiTheme="majorBidi" w:hAnsiTheme="majorBidi" w:cs="B Titr" w:hint="cs"/>
                <w:rtl/>
                <w:lang w:bidi="fa-IR"/>
              </w:rPr>
              <w:lastRenderedPageBreak/>
              <w:t>اداره کننده کلاس</w:t>
            </w:r>
            <w:r>
              <w:rPr>
                <w:rStyle w:val="FootnoteReference"/>
                <w:rFonts w:asciiTheme="majorBidi" w:hAnsiTheme="majorBidi" w:cs="B Titr"/>
                <w:rtl/>
                <w:lang w:bidi="fa-IR"/>
              </w:rPr>
              <w:footnoteReference w:id="6"/>
            </w:r>
          </w:p>
        </w:tc>
        <w:tc>
          <w:tcPr>
            <w:tcW w:w="6475" w:type="dxa"/>
          </w:tcPr>
          <w:p w14:paraId="3591DE99" w14:textId="77777777" w:rsidR="00EB2764" w:rsidRPr="00D20AEC" w:rsidRDefault="00EB2764" w:rsidP="00C46F46">
            <w:pPr>
              <w:bidi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>بتواند جلسات آموزشی را در شرایط مختلف مانند کلاس</w:t>
            </w:r>
            <w:r w:rsidRPr="00D20AEC">
              <w:rPr>
                <w:rFonts w:cs="B Lotus"/>
                <w:sz w:val="24"/>
                <w:szCs w:val="24"/>
                <w:lang w:bidi="fa-IR"/>
              </w:rPr>
              <w:softHyphen/>
            </w: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>های بزرگ و کوچک یا دانشجویان مشکل</w:t>
            </w:r>
            <w:r w:rsidRPr="00D20AEC">
              <w:rPr>
                <w:rFonts w:cs="B Lotus"/>
                <w:sz w:val="24"/>
                <w:szCs w:val="24"/>
                <w:lang w:bidi="fa-IR"/>
              </w:rPr>
              <w:softHyphen/>
            </w: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دار مدیریت کند.  </w:t>
            </w:r>
          </w:p>
        </w:tc>
      </w:tr>
      <w:tr w:rsidR="00EB2764" w:rsidRPr="00C31568" w14:paraId="3EE3051B" w14:textId="77777777" w:rsidTr="004D1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14:paraId="250028DA" w14:textId="77777777" w:rsidR="00EB2764" w:rsidRPr="00F57FC0" w:rsidRDefault="00EB2764" w:rsidP="00C46F46">
            <w:pPr>
              <w:bidi/>
              <w:ind w:left="39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25D05">
              <w:rPr>
                <w:rFonts w:asciiTheme="majorBidi" w:hAnsiTheme="majorBidi" w:cs="B Titr" w:hint="cs"/>
                <w:rtl/>
                <w:lang w:bidi="fa-IR"/>
              </w:rPr>
              <w:t>ارزیاب</w:t>
            </w:r>
            <w:r>
              <w:rPr>
                <w:rStyle w:val="FootnoteReference"/>
                <w:rFonts w:asciiTheme="majorBidi" w:hAnsiTheme="majorBidi" w:cstheme="majorBidi"/>
                <w:lang w:bidi="fa-IR"/>
              </w:rPr>
              <w:footnoteReference w:id="7"/>
            </w:r>
          </w:p>
        </w:tc>
        <w:tc>
          <w:tcPr>
            <w:tcW w:w="6475" w:type="dxa"/>
          </w:tcPr>
          <w:p w14:paraId="122C0C5D" w14:textId="77777777" w:rsidR="00EB2764" w:rsidRPr="00D20AEC" w:rsidRDefault="00EB2764" w:rsidP="00C46F46">
            <w:pPr>
              <w:bidi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بتواند دانشجویان را بر اساس اصول صحیح ارزیابی کند. </w:t>
            </w:r>
          </w:p>
        </w:tc>
      </w:tr>
      <w:tr w:rsidR="00EB2764" w:rsidRPr="00C31568" w14:paraId="7181FFB9" w14:textId="77777777" w:rsidTr="004D14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14:paraId="2647B4ED" w14:textId="77777777" w:rsidR="00EB2764" w:rsidRPr="00F57FC0" w:rsidRDefault="00EB2764" w:rsidP="00C46F46">
            <w:pPr>
              <w:bidi/>
              <w:ind w:left="39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25D05">
              <w:rPr>
                <w:rFonts w:asciiTheme="majorBidi" w:hAnsiTheme="majorBidi" w:cs="B Titr" w:hint="cs"/>
                <w:rtl/>
                <w:lang w:bidi="fa-IR"/>
              </w:rPr>
              <w:t>برنامه ریز</w:t>
            </w:r>
            <w:r>
              <w:rPr>
                <w:rStyle w:val="FootnoteReference"/>
                <w:rFonts w:asciiTheme="majorBidi" w:hAnsiTheme="majorBidi" w:cs="B Titr"/>
                <w:rtl/>
                <w:lang w:bidi="fa-IR"/>
              </w:rPr>
              <w:footnoteReference w:id="8"/>
            </w:r>
          </w:p>
        </w:tc>
        <w:tc>
          <w:tcPr>
            <w:tcW w:w="6475" w:type="dxa"/>
          </w:tcPr>
          <w:p w14:paraId="27F4B2F4" w14:textId="77777777" w:rsidR="00EB2764" w:rsidRPr="00D20AEC" w:rsidRDefault="00EB2764" w:rsidP="00C46F46">
            <w:pPr>
              <w:bidi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>بتواند جلسات آموزشی را بر اساس اصول و نظریه</w:t>
            </w:r>
            <w:r w:rsidRPr="00D20AEC">
              <w:rPr>
                <w:rFonts w:cs="B Lotus"/>
                <w:sz w:val="24"/>
                <w:szCs w:val="24"/>
                <w:lang w:bidi="fa-IR"/>
              </w:rPr>
              <w:softHyphen/>
            </w:r>
            <w:r w:rsidRPr="00D20AE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های یادگیری طراحی کند. </w:t>
            </w:r>
          </w:p>
        </w:tc>
      </w:tr>
      <w:tr w:rsidR="00EB2764" w:rsidRPr="00C31568" w14:paraId="4188D1B5" w14:textId="77777777" w:rsidTr="004D1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  <w:vAlign w:val="center"/>
          </w:tcPr>
          <w:p w14:paraId="233C482E" w14:textId="77777777" w:rsidR="00EB2764" w:rsidRPr="00F57FC0" w:rsidRDefault="00EB2764" w:rsidP="00C46F46">
            <w:pPr>
              <w:bidi/>
              <w:ind w:left="39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125D05">
              <w:rPr>
                <w:rFonts w:asciiTheme="majorBidi" w:hAnsiTheme="majorBidi" w:cs="B Titr" w:hint="cs"/>
                <w:rtl/>
                <w:lang w:bidi="fa-IR"/>
              </w:rPr>
              <w:t>تأمین کننده منابع آموزشی</w:t>
            </w:r>
            <w:r>
              <w:rPr>
                <w:rStyle w:val="FootnoteReference"/>
                <w:rFonts w:asciiTheme="majorBidi" w:hAnsiTheme="majorBidi" w:cs="B Titr"/>
                <w:rtl/>
                <w:lang w:bidi="fa-IR"/>
              </w:rPr>
              <w:footnoteReference w:id="9"/>
            </w:r>
            <w:r>
              <w:rPr>
                <w:rFonts w:asciiTheme="majorBidi" w:hAnsiTheme="majorBidi" w:cstheme="majorBidi"/>
                <w:lang w:bidi="fa-IR"/>
              </w:rPr>
              <w:t xml:space="preserve"> </w:t>
            </w:r>
          </w:p>
        </w:tc>
        <w:tc>
          <w:tcPr>
            <w:tcW w:w="6475" w:type="dxa"/>
          </w:tcPr>
          <w:p w14:paraId="5AA9DCCF" w14:textId="77777777" w:rsidR="00EB2764" w:rsidRPr="00D20AEC" w:rsidRDefault="00EB2764" w:rsidP="00C46F46">
            <w:pPr>
              <w:bidi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برای یادگیری هرچه بهتر فراگیران منابع آموزشی تدوین کند.</w:t>
            </w:r>
          </w:p>
        </w:tc>
      </w:tr>
    </w:tbl>
    <w:p w14:paraId="38F1A5A5" w14:textId="77777777" w:rsidR="00E41A32" w:rsidRDefault="00E41A32" w:rsidP="00E41A32">
      <w:pPr>
        <w:pStyle w:val="ListParagraph"/>
        <w:bidi/>
        <w:ind w:left="429"/>
        <w:rPr>
          <w:rFonts w:cs="B Titr"/>
          <w:b/>
          <w:bCs/>
          <w:sz w:val="28"/>
          <w:szCs w:val="28"/>
          <w:lang w:bidi="fa-IR"/>
        </w:rPr>
      </w:pPr>
    </w:p>
    <w:p w14:paraId="31002AA5" w14:textId="7F068A39" w:rsidR="00CA78B5" w:rsidRPr="00683DB9" w:rsidRDefault="00C454F0" w:rsidP="00E41A32">
      <w:pPr>
        <w:pStyle w:val="ListParagraph"/>
        <w:numPr>
          <w:ilvl w:val="0"/>
          <w:numId w:val="11"/>
        </w:numPr>
        <w:bidi/>
        <w:ind w:left="429" w:hanging="425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برنامه درسی</w:t>
      </w:r>
      <w:r w:rsidR="00D95E60">
        <w:rPr>
          <w:rFonts w:cs="B Titr" w:hint="cs"/>
          <w:b/>
          <w:bCs/>
          <w:sz w:val="28"/>
          <w:szCs w:val="28"/>
          <w:rtl/>
          <w:lang w:bidi="fa-IR"/>
        </w:rPr>
        <w:t xml:space="preserve"> دوره</w:t>
      </w:r>
    </w:p>
    <w:p w14:paraId="6E70CE83" w14:textId="017B85A6" w:rsidR="00C538B9" w:rsidRDefault="00273339" w:rsidP="00E41A32">
      <w:pPr>
        <w:pStyle w:val="ListParagraph"/>
        <w:numPr>
          <w:ilvl w:val="0"/>
          <w:numId w:val="5"/>
        </w:numPr>
        <w:bidi/>
        <w:ind w:left="521" w:hanging="28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دوره آموزشی اعضای هیأت علمی جدیدالورود </w:t>
      </w:r>
      <w:r w:rsidR="00C538B9">
        <w:rPr>
          <w:rFonts w:cs="B Lotus" w:hint="cs"/>
          <w:sz w:val="28"/>
          <w:szCs w:val="28"/>
          <w:rtl/>
          <w:lang w:bidi="fa-IR"/>
        </w:rPr>
        <w:t>باید در جهت تحقق توانمندی</w:t>
      </w:r>
      <w:r w:rsidR="00D6596D">
        <w:rPr>
          <w:rFonts w:cs="B Lotus"/>
          <w:sz w:val="28"/>
          <w:szCs w:val="28"/>
          <w:rtl/>
          <w:lang w:bidi="fa-IR"/>
        </w:rPr>
        <w:softHyphen/>
      </w:r>
      <w:r w:rsidR="00C538B9">
        <w:rPr>
          <w:rFonts w:cs="B Lotus" w:hint="cs"/>
          <w:sz w:val="28"/>
          <w:szCs w:val="28"/>
          <w:rtl/>
          <w:lang w:bidi="fa-IR"/>
        </w:rPr>
        <w:t xml:space="preserve">های مورد نظر </w:t>
      </w:r>
      <w:r w:rsidR="00382967">
        <w:rPr>
          <w:rFonts w:cs="B Lotus" w:hint="cs"/>
          <w:sz w:val="28"/>
          <w:szCs w:val="28"/>
          <w:rtl/>
          <w:lang w:bidi="fa-IR"/>
        </w:rPr>
        <w:t xml:space="preserve">در </w:t>
      </w:r>
      <w:r w:rsidR="00C538B9">
        <w:rPr>
          <w:rFonts w:cs="B Lotus" w:hint="cs"/>
          <w:sz w:val="28"/>
          <w:szCs w:val="28"/>
          <w:rtl/>
          <w:lang w:bidi="fa-IR"/>
        </w:rPr>
        <w:t>اعضای هی</w:t>
      </w:r>
      <w:r w:rsidR="00D6596D">
        <w:rPr>
          <w:rFonts w:cs="B Lotus" w:hint="cs"/>
          <w:sz w:val="28"/>
          <w:szCs w:val="28"/>
          <w:rtl/>
          <w:lang w:bidi="fa-IR"/>
        </w:rPr>
        <w:t>أ</w:t>
      </w:r>
      <w:r w:rsidR="00C538B9">
        <w:rPr>
          <w:rFonts w:cs="B Lotus" w:hint="cs"/>
          <w:sz w:val="28"/>
          <w:szCs w:val="28"/>
          <w:rtl/>
          <w:lang w:bidi="fa-IR"/>
        </w:rPr>
        <w:t xml:space="preserve">ت علمی جدیدالورود </w:t>
      </w:r>
      <w:r w:rsidR="00382967">
        <w:rPr>
          <w:rFonts w:cs="B Lotus" w:hint="cs"/>
          <w:sz w:val="28"/>
          <w:szCs w:val="28"/>
          <w:rtl/>
          <w:lang w:bidi="fa-IR"/>
        </w:rPr>
        <w:t>برنامه</w:t>
      </w:r>
      <w:r w:rsidR="00D6596D">
        <w:rPr>
          <w:rFonts w:cs="B Lotus"/>
          <w:sz w:val="28"/>
          <w:szCs w:val="28"/>
          <w:vertAlign w:val="subscript"/>
          <w:rtl/>
          <w:lang w:bidi="fa-IR"/>
        </w:rPr>
        <w:softHyphen/>
      </w:r>
      <w:r w:rsidR="00382967">
        <w:rPr>
          <w:rFonts w:cs="B Lotus" w:hint="cs"/>
          <w:sz w:val="28"/>
          <w:szCs w:val="28"/>
          <w:rtl/>
          <w:lang w:bidi="fa-IR"/>
        </w:rPr>
        <w:t xml:space="preserve">ریزی و اجرا شود. </w:t>
      </w:r>
    </w:p>
    <w:p w14:paraId="78AF57DF" w14:textId="0D833147" w:rsidR="00CE630E" w:rsidRDefault="00697576" w:rsidP="0047133B">
      <w:pPr>
        <w:pStyle w:val="ListParagraph"/>
        <w:numPr>
          <w:ilvl w:val="0"/>
          <w:numId w:val="5"/>
        </w:numPr>
        <w:bidi/>
        <w:ind w:left="521" w:hanging="28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لازم است </w:t>
      </w:r>
      <w:r w:rsidR="00CE630E">
        <w:rPr>
          <w:rFonts w:cs="B Lotus" w:hint="cs"/>
          <w:sz w:val="28"/>
          <w:szCs w:val="28"/>
          <w:rtl/>
          <w:lang w:bidi="fa-IR"/>
        </w:rPr>
        <w:t xml:space="preserve">برنامه </w:t>
      </w:r>
      <w:r w:rsidR="00A314C1">
        <w:rPr>
          <w:rFonts w:cs="B Lotus" w:hint="cs"/>
          <w:sz w:val="28"/>
          <w:szCs w:val="28"/>
          <w:rtl/>
          <w:lang w:bidi="fa-IR"/>
        </w:rPr>
        <w:t>درسی دوره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CE630E">
        <w:rPr>
          <w:rFonts w:cs="B Lotus" w:hint="cs"/>
          <w:sz w:val="28"/>
          <w:szCs w:val="28"/>
          <w:rtl/>
          <w:lang w:bidi="fa-IR"/>
        </w:rPr>
        <w:t xml:space="preserve"> </w:t>
      </w:r>
      <w:r w:rsidR="00722AAD">
        <w:rPr>
          <w:rFonts w:cs="B Lotus" w:hint="cs"/>
          <w:sz w:val="28"/>
          <w:szCs w:val="28"/>
          <w:rtl/>
          <w:lang w:bidi="fa-IR"/>
        </w:rPr>
        <w:t xml:space="preserve">حداقل </w:t>
      </w:r>
      <w:r w:rsidR="00A314C1">
        <w:rPr>
          <w:rFonts w:cs="B Lotus" w:hint="cs"/>
          <w:sz w:val="28"/>
          <w:szCs w:val="28"/>
          <w:rtl/>
          <w:lang w:bidi="fa-IR"/>
        </w:rPr>
        <w:t>شامل</w:t>
      </w:r>
      <w:r w:rsidR="00CE630E">
        <w:rPr>
          <w:rFonts w:cs="B Lotus" w:hint="cs"/>
          <w:sz w:val="28"/>
          <w:szCs w:val="28"/>
          <w:rtl/>
          <w:lang w:bidi="fa-IR"/>
        </w:rPr>
        <w:t xml:space="preserve"> توانمندی</w:t>
      </w:r>
      <w:r w:rsidR="00CE630E">
        <w:rPr>
          <w:rFonts w:cs="B Lotus"/>
          <w:sz w:val="28"/>
          <w:szCs w:val="28"/>
          <w:rtl/>
          <w:lang w:bidi="fa-IR"/>
        </w:rPr>
        <w:softHyphen/>
      </w:r>
      <w:r w:rsidR="00CE630E">
        <w:rPr>
          <w:rFonts w:cs="B Lotus" w:hint="cs"/>
          <w:sz w:val="28"/>
          <w:szCs w:val="28"/>
          <w:rtl/>
          <w:lang w:bidi="fa-IR"/>
        </w:rPr>
        <w:t>های مورد انتظار، محتوای آموزشی، روش</w:t>
      </w:r>
      <w:r w:rsidR="00D6596D">
        <w:rPr>
          <w:rFonts w:cs="B Lotus"/>
          <w:sz w:val="28"/>
          <w:szCs w:val="28"/>
          <w:rtl/>
          <w:lang w:bidi="fa-IR"/>
        </w:rPr>
        <w:softHyphen/>
      </w:r>
      <w:r w:rsidR="00CE630E">
        <w:rPr>
          <w:rFonts w:cs="B Lotus" w:hint="cs"/>
          <w:sz w:val="28"/>
          <w:szCs w:val="28"/>
          <w:rtl/>
          <w:lang w:bidi="fa-IR"/>
        </w:rPr>
        <w:t xml:space="preserve">های آموزشی و ارزشیابی </w:t>
      </w:r>
      <w:r>
        <w:rPr>
          <w:rFonts w:cs="B Lotus" w:hint="cs"/>
          <w:sz w:val="28"/>
          <w:szCs w:val="28"/>
          <w:rtl/>
          <w:lang w:bidi="fa-IR"/>
        </w:rPr>
        <w:t>(اعم از شرکت کنندگان، مدرس</w:t>
      </w:r>
      <w:r w:rsidR="0047133B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ن و دوره آموزشی) تدوین و در دسترس باشد. </w:t>
      </w:r>
    </w:p>
    <w:p w14:paraId="79CAEF95" w14:textId="75EB40A1" w:rsidR="00CA78B5" w:rsidRPr="00794D42" w:rsidRDefault="00DD5770" w:rsidP="00176580">
      <w:pPr>
        <w:pStyle w:val="ListParagraph"/>
        <w:numPr>
          <w:ilvl w:val="0"/>
          <w:numId w:val="5"/>
        </w:numPr>
        <w:bidi/>
        <w:ind w:left="521" w:hanging="28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طول دوره آموزشی برای اعضای هی</w:t>
      </w:r>
      <w:r w:rsidR="00D6596D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 xml:space="preserve">ت علمی جدیدالورود به عنوان </w:t>
      </w:r>
      <w:r w:rsidRPr="0075433B">
        <w:rPr>
          <w:rFonts w:cs="B Lotus" w:hint="cs"/>
          <w:sz w:val="28"/>
          <w:szCs w:val="28"/>
          <w:rtl/>
          <w:lang w:bidi="fa-IR"/>
        </w:rPr>
        <w:t>شرط تبدیل وضعیت</w:t>
      </w:r>
      <w:r>
        <w:rPr>
          <w:rFonts w:cs="B Lotus" w:hint="cs"/>
          <w:sz w:val="28"/>
          <w:szCs w:val="28"/>
          <w:rtl/>
          <w:lang w:bidi="fa-IR"/>
        </w:rPr>
        <w:t xml:space="preserve">، </w:t>
      </w:r>
      <w:r w:rsidR="00CA78B5" w:rsidRPr="00794D42">
        <w:rPr>
          <w:rFonts w:cs="B Lotus" w:hint="cs"/>
          <w:sz w:val="28"/>
          <w:szCs w:val="28"/>
          <w:rtl/>
          <w:lang w:bidi="fa-IR"/>
        </w:rPr>
        <w:t>حداقل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902304">
        <w:rPr>
          <w:rFonts w:cs="B Lotus" w:hint="cs"/>
          <w:sz w:val="28"/>
          <w:szCs w:val="28"/>
          <w:rtl/>
          <w:lang w:bidi="fa-IR"/>
        </w:rPr>
        <w:t xml:space="preserve">32 </w:t>
      </w:r>
      <w:r w:rsidR="00537456">
        <w:rPr>
          <w:rFonts w:cs="B Lotus" w:hint="cs"/>
          <w:sz w:val="28"/>
          <w:szCs w:val="28"/>
          <w:rtl/>
          <w:lang w:bidi="fa-IR"/>
        </w:rPr>
        <w:t xml:space="preserve">و حداکثر 45 </w:t>
      </w:r>
      <w:r w:rsidR="00CA78B5" w:rsidRPr="00794D42">
        <w:rPr>
          <w:rFonts w:cs="B Lotus" w:hint="cs"/>
          <w:sz w:val="28"/>
          <w:szCs w:val="28"/>
          <w:rtl/>
          <w:lang w:bidi="fa-IR"/>
        </w:rPr>
        <w:t xml:space="preserve">ساعت </w:t>
      </w:r>
      <w:r>
        <w:rPr>
          <w:rFonts w:cs="B Lotus" w:hint="cs"/>
          <w:sz w:val="28"/>
          <w:szCs w:val="28"/>
          <w:rtl/>
          <w:lang w:bidi="fa-IR"/>
        </w:rPr>
        <w:t>می</w:t>
      </w:r>
      <w:r w:rsidR="00D6596D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باشد. </w:t>
      </w:r>
      <w:r w:rsidR="00D95E60">
        <w:rPr>
          <w:rFonts w:cs="B Lotus" w:hint="cs"/>
          <w:sz w:val="28"/>
          <w:szCs w:val="28"/>
          <w:rtl/>
          <w:lang w:bidi="fa-IR"/>
        </w:rPr>
        <w:t xml:space="preserve">بدیهی است کلیه اعضای هیأت علمی هر دانشگاه باید در دوره مورد تأیید دانشگاه خود (مطابق با مدت زمان تعیین شده در این بازه) شرکت کنند. </w:t>
      </w:r>
    </w:p>
    <w:p w14:paraId="795624C8" w14:textId="77777777" w:rsidR="00CA78B5" w:rsidRPr="00794D42" w:rsidRDefault="00AF3CC6" w:rsidP="00D20AEC">
      <w:pPr>
        <w:pStyle w:val="ListParagraph"/>
        <w:numPr>
          <w:ilvl w:val="0"/>
          <w:numId w:val="5"/>
        </w:numPr>
        <w:bidi/>
        <w:ind w:left="521" w:hanging="284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دوره آموزشی برای اعضای هیأت علمی جدیدالورود می</w:t>
      </w:r>
      <w:r w:rsidR="00D6596D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تواند به صورت </w:t>
      </w:r>
      <w:r w:rsidR="00CA78B5" w:rsidRPr="00794D42">
        <w:rPr>
          <w:rFonts w:cs="B Lotus" w:hint="cs"/>
          <w:sz w:val="28"/>
          <w:szCs w:val="28"/>
          <w:rtl/>
          <w:lang w:bidi="fa-IR"/>
        </w:rPr>
        <w:t>حضوری</w:t>
      </w:r>
      <w:r w:rsidR="0007251E">
        <w:rPr>
          <w:rFonts w:cs="B Lotus" w:hint="cs"/>
          <w:sz w:val="28"/>
          <w:szCs w:val="28"/>
          <w:rtl/>
          <w:lang w:bidi="fa-IR"/>
        </w:rPr>
        <w:t xml:space="preserve">، </w:t>
      </w:r>
      <w:r>
        <w:rPr>
          <w:rFonts w:cs="B Lotus" w:hint="cs"/>
          <w:sz w:val="28"/>
          <w:szCs w:val="28"/>
          <w:rtl/>
          <w:lang w:bidi="fa-IR"/>
        </w:rPr>
        <w:t xml:space="preserve">ترکیبی (مجازی و حضوری) </w:t>
      </w:r>
      <w:r w:rsidR="0007251E">
        <w:rPr>
          <w:rFonts w:cs="B Lotus" w:hint="cs"/>
          <w:sz w:val="28"/>
          <w:szCs w:val="28"/>
          <w:rtl/>
          <w:lang w:bidi="fa-IR"/>
        </w:rPr>
        <w:t xml:space="preserve">یا مجازی </w:t>
      </w:r>
      <w:r>
        <w:rPr>
          <w:rFonts w:cs="B Lotus" w:hint="cs"/>
          <w:sz w:val="28"/>
          <w:szCs w:val="28"/>
          <w:rtl/>
          <w:lang w:bidi="fa-IR"/>
        </w:rPr>
        <w:t xml:space="preserve">برگزار شود. </w:t>
      </w:r>
    </w:p>
    <w:p w14:paraId="78CDFE05" w14:textId="6A2A1958" w:rsidR="00C538B9" w:rsidRDefault="00C538B9" w:rsidP="00D20AEC">
      <w:pPr>
        <w:pStyle w:val="ListParagraph"/>
        <w:numPr>
          <w:ilvl w:val="0"/>
          <w:numId w:val="5"/>
        </w:numPr>
        <w:bidi/>
        <w:ind w:left="521" w:hanging="284"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دوره آموزشی برای اعضای هیأت علمی جدیدالورود باید به شکل دوره رسمی، ساختارمند</w:t>
      </w:r>
      <w:r w:rsidR="00683DB9">
        <w:rPr>
          <w:rFonts w:cs="B Lotus" w:hint="cs"/>
          <w:sz w:val="28"/>
          <w:szCs w:val="28"/>
          <w:rtl/>
          <w:lang w:bidi="fa-IR"/>
        </w:rPr>
        <w:t xml:space="preserve"> و </w:t>
      </w:r>
      <w:r>
        <w:rPr>
          <w:rFonts w:cs="B Lotus" w:hint="cs"/>
          <w:sz w:val="28"/>
          <w:szCs w:val="28"/>
          <w:rtl/>
          <w:lang w:bidi="fa-IR"/>
        </w:rPr>
        <w:t>با استفاده از روش</w:t>
      </w:r>
      <w:r w:rsidR="00D6596D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های یادگیری فعال برگزار شود.  </w:t>
      </w:r>
    </w:p>
    <w:p w14:paraId="034E8FFA" w14:textId="77777777" w:rsidR="0017326B" w:rsidRDefault="0017326B" w:rsidP="0017326B">
      <w:pPr>
        <w:pStyle w:val="ListParagraph"/>
        <w:bidi/>
        <w:ind w:left="429"/>
        <w:rPr>
          <w:rFonts w:cs="B Titr"/>
          <w:b/>
          <w:bCs/>
          <w:sz w:val="28"/>
          <w:szCs w:val="28"/>
          <w:lang w:bidi="fa-IR"/>
        </w:rPr>
      </w:pPr>
    </w:p>
    <w:p w14:paraId="1196FF47" w14:textId="4C2D5CD1" w:rsidR="00DE3F24" w:rsidRDefault="005657FF" w:rsidP="0017326B">
      <w:pPr>
        <w:pStyle w:val="ListParagraph"/>
        <w:numPr>
          <w:ilvl w:val="0"/>
          <w:numId w:val="11"/>
        </w:numPr>
        <w:bidi/>
        <w:ind w:left="429" w:hanging="425"/>
        <w:rPr>
          <w:rFonts w:cs="B Titr"/>
          <w:b/>
          <w:bCs/>
          <w:sz w:val="28"/>
          <w:szCs w:val="28"/>
          <w:rtl/>
          <w:lang w:bidi="fa-IR"/>
        </w:rPr>
      </w:pPr>
      <w:r w:rsidRPr="0017326B">
        <w:rPr>
          <w:rFonts w:cs="B Titr" w:hint="cs"/>
          <w:b/>
          <w:bCs/>
          <w:sz w:val="28"/>
          <w:szCs w:val="28"/>
          <w:rtl/>
          <w:lang w:bidi="fa-IR"/>
        </w:rPr>
        <w:t>مدرس</w:t>
      </w:r>
      <w:r w:rsidR="000B6AEB" w:rsidRPr="0017326B">
        <w:rPr>
          <w:rFonts w:cs="B Titr" w:hint="cs"/>
          <w:b/>
          <w:bCs/>
          <w:sz w:val="28"/>
          <w:szCs w:val="28"/>
          <w:rtl/>
          <w:lang w:bidi="fa-IR"/>
        </w:rPr>
        <w:t>ا</w:t>
      </w:r>
      <w:r w:rsidRPr="0017326B">
        <w:rPr>
          <w:rFonts w:cs="B Titr" w:hint="cs"/>
          <w:b/>
          <w:bCs/>
          <w:sz w:val="28"/>
          <w:szCs w:val="28"/>
          <w:rtl/>
          <w:lang w:bidi="fa-IR"/>
        </w:rPr>
        <w:t>ن</w:t>
      </w:r>
      <w:r w:rsidRPr="005657FF">
        <w:rPr>
          <w:rFonts w:cs="B Titr" w:hint="cs"/>
          <w:b/>
          <w:bCs/>
          <w:sz w:val="28"/>
          <w:szCs w:val="28"/>
          <w:rtl/>
          <w:lang w:bidi="fa-IR"/>
        </w:rPr>
        <w:t xml:space="preserve"> دوره</w:t>
      </w:r>
    </w:p>
    <w:p w14:paraId="68CC0B33" w14:textId="18587518" w:rsidR="009260D7" w:rsidRDefault="00924A48" w:rsidP="000B6AEB">
      <w:pPr>
        <w:bidi/>
        <w:ind w:left="486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لازم است مدرس</w:t>
      </w:r>
      <w:r w:rsidR="000B6AEB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ن از توانمندی</w:t>
      </w:r>
      <w:r w:rsidR="007A6C3F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عمومی لازم برای برگزاری دوره آموزشی و توانمندی</w:t>
      </w:r>
      <w:r w:rsidR="000D02FE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های اختصاصی مربوط به حوزه مورد تدریس برخوردار باشند. </w:t>
      </w:r>
    </w:p>
    <w:p w14:paraId="76D69D82" w14:textId="37583419" w:rsidR="003A59D5" w:rsidRDefault="003A59D5" w:rsidP="0017326B">
      <w:pPr>
        <w:pStyle w:val="ListParagraph"/>
        <w:numPr>
          <w:ilvl w:val="0"/>
          <w:numId w:val="11"/>
        </w:numPr>
        <w:bidi/>
        <w:ind w:left="429" w:hanging="425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زیرساخت</w:t>
      </w:r>
      <w:r w:rsidR="000D02FE">
        <w:rPr>
          <w:rFonts w:cs="B Titr"/>
          <w:b/>
          <w:bCs/>
          <w:sz w:val="28"/>
          <w:szCs w:val="28"/>
          <w:rtl/>
          <w:lang w:bidi="fa-IR"/>
        </w:rPr>
        <w:softHyphen/>
      </w:r>
      <w:r>
        <w:rPr>
          <w:rFonts w:cs="B Titr" w:hint="cs"/>
          <w:b/>
          <w:bCs/>
          <w:sz w:val="28"/>
          <w:szCs w:val="28"/>
          <w:rtl/>
          <w:lang w:bidi="fa-IR"/>
        </w:rPr>
        <w:t>های مورد نیاز</w:t>
      </w:r>
    </w:p>
    <w:p w14:paraId="22657957" w14:textId="00932DA5" w:rsidR="003A59D5" w:rsidRDefault="00490BA9" w:rsidP="0000575D">
      <w:pPr>
        <w:bidi/>
        <w:ind w:left="486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لازم است امکانات و زیرساخت</w:t>
      </w:r>
      <w:r w:rsidR="000D02FE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 xml:space="preserve">های مورد نیاز برای برگزاری مطلوب دوره بر اساس برنامه </w:t>
      </w:r>
      <w:r w:rsidR="00446538">
        <w:rPr>
          <w:rFonts w:cs="B Lotus" w:hint="cs"/>
          <w:sz w:val="28"/>
          <w:szCs w:val="28"/>
          <w:rtl/>
          <w:lang w:bidi="fa-IR"/>
        </w:rPr>
        <w:t>تدوین</w:t>
      </w:r>
      <w:r>
        <w:rPr>
          <w:rFonts w:cs="B Lotus" w:hint="cs"/>
          <w:sz w:val="28"/>
          <w:szCs w:val="28"/>
          <w:rtl/>
          <w:lang w:bidi="fa-IR"/>
        </w:rPr>
        <w:t xml:space="preserve"> شده ت</w:t>
      </w:r>
      <w:r w:rsidR="00446538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 xml:space="preserve">مین شود. </w:t>
      </w:r>
    </w:p>
    <w:p w14:paraId="29ECD4D9" w14:textId="788DFC2F" w:rsidR="005657FF" w:rsidRDefault="003F1063" w:rsidP="0017326B">
      <w:pPr>
        <w:pStyle w:val="ListParagraph"/>
        <w:numPr>
          <w:ilvl w:val="0"/>
          <w:numId w:val="11"/>
        </w:numPr>
        <w:bidi/>
        <w:ind w:left="429" w:hanging="425"/>
        <w:rPr>
          <w:rFonts w:cs="B Titr"/>
          <w:b/>
          <w:bCs/>
          <w:sz w:val="28"/>
          <w:szCs w:val="28"/>
          <w:rtl/>
          <w:lang w:bidi="fa-IR"/>
        </w:rPr>
      </w:pPr>
      <w:r w:rsidRPr="0017326B">
        <w:rPr>
          <w:rFonts w:cs="B Titr" w:hint="cs"/>
          <w:b/>
          <w:bCs/>
          <w:sz w:val="28"/>
          <w:szCs w:val="28"/>
          <w:rtl/>
          <w:lang w:bidi="fa-IR"/>
        </w:rPr>
        <w:t>ارزشیابی</w:t>
      </w:r>
    </w:p>
    <w:p w14:paraId="36CB940E" w14:textId="0D229AB7" w:rsidR="00C034A0" w:rsidRPr="00FD3D8C" w:rsidRDefault="00B447C5" w:rsidP="00B447C5">
      <w:pPr>
        <w:bidi/>
        <w:ind w:left="360"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ارزشیابی دوره در قالب برنامه اعتباربخشی مراکز مطالعات و توسعه آموزش پزشکی کلیه </w:t>
      </w:r>
      <w:r w:rsidRPr="0044767A">
        <w:rPr>
          <w:rFonts w:cs="B Lotus" w:hint="cs"/>
          <w:sz w:val="28"/>
          <w:szCs w:val="28"/>
          <w:rtl/>
          <w:lang w:bidi="fa-IR"/>
        </w:rPr>
        <w:t>دانشگاه</w:t>
      </w:r>
      <w:r w:rsidRPr="0044767A">
        <w:rPr>
          <w:rFonts w:cs="B Lotus"/>
          <w:sz w:val="28"/>
          <w:szCs w:val="28"/>
          <w:rtl/>
          <w:lang w:bidi="fa-IR"/>
        </w:rPr>
        <w:softHyphen/>
      </w:r>
      <w:r w:rsidRPr="0044767A">
        <w:rPr>
          <w:rFonts w:cs="B Lotus" w:hint="cs"/>
          <w:sz w:val="28"/>
          <w:szCs w:val="28"/>
          <w:rtl/>
          <w:lang w:bidi="fa-IR"/>
        </w:rPr>
        <w:t>ها و دانشکده</w:t>
      </w:r>
      <w:r w:rsidRPr="0044767A">
        <w:rPr>
          <w:rFonts w:cs="B Lotus"/>
          <w:sz w:val="28"/>
          <w:szCs w:val="28"/>
          <w:rtl/>
          <w:lang w:bidi="fa-IR"/>
        </w:rPr>
        <w:softHyphen/>
      </w:r>
      <w:r w:rsidRPr="0044767A">
        <w:rPr>
          <w:rFonts w:cs="B Lotus" w:hint="cs"/>
          <w:sz w:val="28"/>
          <w:szCs w:val="28"/>
          <w:rtl/>
          <w:lang w:bidi="fa-IR"/>
        </w:rPr>
        <w:t xml:space="preserve">های علوم </w:t>
      </w:r>
      <w:r w:rsidRPr="0044767A">
        <w:rPr>
          <w:rFonts w:cs="B Lotus" w:hint="cs"/>
          <w:color w:val="000000" w:themeColor="text1"/>
          <w:sz w:val="28"/>
          <w:szCs w:val="28"/>
          <w:rtl/>
          <w:lang w:bidi="fa-IR"/>
        </w:rPr>
        <w:t>پزشکی</w:t>
      </w:r>
      <w:r>
        <w:rPr>
          <w:rFonts w:cs="B Lotus" w:hint="cs"/>
          <w:sz w:val="28"/>
          <w:szCs w:val="28"/>
          <w:rtl/>
          <w:lang w:bidi="fa-IR"/>
        </w:rPr>
        <w:t xml:space="preserve"> انجام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شود.</w:t>
      </w:r>
      <w:r w:rsidR="005920BE" w:rsidRPr="00FD3D8C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72A16899" w14:textId="1BFA60CA" w:rsidR="008C563C" w:rsidRDefault="008C563C" w:rsidP="00D5368D">
      <w:pPr>
        <w:rPr>
          <w:rFonts w:cs="B Lotus"/>
          <w:sz w:val="28"/>
          <w:szCs w:val="28"/>
          <w:rtl/>
          <w:lang w:bidi="fa-IR"/>
        </w:rPr>
      </w:pPr>
    </w:p>
    <w:sectPr w:rsidR="008C563C" w:rsidSect="00D20AEC">
      <w:pgSz w:w="11906" w:h="16838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F1D6A" w14:textId="77777777" w:rsidR="00AE59DF" w:rsidRDefault="00AE59DF" w:rsidP="00FB6B73">
      <w:pPr>
        <w:spacing w:after="0" w:line="240" w:lineRule="auto"/>
      </w:pPr>
      <w:r>
        <w:separator/>
      </w:r>
    </w:p>
  </w:endnote>
  <w:endnote w:type="continuationSeparator" w:id="0">
    <w:p w14:paraId="1F0018C4" w14:textId="77777777" w:rsidR="00AE59DF" w:rsidRDefault="00AE59DF" w:rsidP="00FB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27930" w14:textId="77777777" w:rsidR="00AE59DF" w:rsidRDefault="00AE59DF" w:rsidP="00FB6B73">
      <w:pPr>
        <w:spacing w:after="0" w:line="240" w:lineRule="auto"/>
      </w:pPr>
      <w:r>
        <w:separator/>
      </w:r>
    </w:p>
  </w:footnote>
  <w:footnote w:type="continuationSeparator" w:id="0">
    <w:p w14:paraId="7F50C31D" w14:textId="77777777" w:rsidR="00AE59DF" w:rsidRDefault="00AE59DF" w:rsidP="00FB6B73">
      <w:pPr>
        <w:spacing w:after="0" w:line="240" w:lineRule="auto"/>
      </w:pPr>
      <w:r>
        <w:continuationSeparator/>
      </w:r>
    </w:p>
  </w:footnote>
  <w:footnote w:id="1">
    <w:p w14:paraId="78CA272F" w14:textId="77777777" w:rsidR="00D54493" w:rsidRDefault="00D5449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4493">
        <w:rPr>
          <w:rFonts w:asciiTheme="majorBidi" w:hAnsiTheme="majorBidi" w:cstheme="majorBidi"/>
          <w:sz w:val="18"/>
          <w:szCs w:val="18"/>
          <w:lang w:bidi="fa-IR"/>
        </w:rPr>
        <w:t>Faculty member as a teacher</w:t>
      </w:r>
    </w:p>
  </w:footnote>
  <w:footnote w:id="2">
    <w:p w14:paraId="38E1E4CC" w14:textId="77777777" w:rsidR="00EB2764" w:rsidRPr="0000108C" w:rsidRDefault="00EB2764" w:rsidP="00EB2764">
      <w:pPr>
        <w:pStyle w:val="FootnoteText"/>
        <w:rPr>
          <w:rFonts w:asciiTheme="majorBidi" w:hAnsiTheme="majorBidi" w:cstheme="majorBidi"/>
          <w:sz w:val="16"/>
          <w:szCs w:val="16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00108C">
        <w:rPr>
          <w:rFonts w:asciiTheme="majorBidi" w:hAnsiTheme="majorBidi" w:cstheme="majorBidi"/>
          <w:sz w:val="16"/>
          <w:szCs w:val="16"/>
          <w:lang w:bidi="fa-IR"/>
        </w:rPr>
        <w:t>Professional</w:t>
      </w:r>
    </w:p>
  </w:footnote>
  <w:footnote w:id="3">
    <w:p w14:paraId="4D1329FE" w14:textId="77777777" w:rsidR="00EB2764" w:rsidRPr="0000108C" w:rsidRDefault="00EB2764" w:rsidP="00EB2764">
      <w:pPr>
        <w:pStyle w:val="FootnoteText"/>
        <w:rPr>
          <w:rFonts w:asciiTheme="majorBidi" w:hAnsiTheme="majorBidi" w:cstheme="majorBidi"/>
          <w:sz w:val="16"/>
          <w:szCs w:val="16"/>
          <w:lang w:bidi="fa-IR"/>
        </w:rPr>
      </w:pPr>
      <w:r w:rsidRPr="00E3218A">
        <w:rPr>
          <w:rFonts w:asciiTheme="majorBidi" w:hAnsiTheme="majorBidi" w:cstheme="majorBidi"/>
          <w:sz w:val="16"/>
          <w:szCs w:val="16"/>
          <w:lang w:bidi="fa-IR"/>
        </w:rPr>
        <w:footnoteRef/>
      </w:r>
      <w:r w:rsidRPr="00E3218A">
        <w:rPr>
          <w:rFonts w:asciiTheme="majorBidi" w:hAnsiTheme="majorBidi" w:cstheme="majorBidi"/>
          <w:sz w:val="16"/>
          <w:szCs w:val="16"/>
          <w:lang w:bidi="fa-IR"/>
        </w:rPr>
        <w:t xml:space="preserve"> </w:t>
      </w:r>
      <w:r w:rsidRPr="0000108C">
        <w:rPr>
          <w:rFonts w:asciiTheme="majorBidi" w:hAnsiTheme="majorBidi" w:cstheme="majorBidi"/>
          <w:sz w:val="16"/>
          <w:szCs w:val="16"/>
          <w:lang w:bidi="fa-IR"/>
        </w:rPr>
        <w:t>Scholarly approach to education</w:t>
      </w:r>
    </w:p>
  </w:footnote>
  <w:footnote w:id="4">
    <w:p w14:paraId="733EE4D7" w14:textId="77777777" w:rsidR="00EB2764" w:rsidRDefault="00EB2764" w:rsidP="00EB27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218A">
        <w:rPr>
          <w:rFonts w:asciiTheme="majorBidi" w:hAnsiTheme="majorBidi" w:cstheme="majorBidi"/>
          <w:sz w:val="16"/>
          <w:szCs w:val="16"/>
          <w:lang w:bidi="fa-IR"/>
        </w:rPr>
        <w:t>Communicator</w:t>
      </w:r>
    </w:p>
  </w:footnote>
  <w:footnote w:id="5">
    <w:p w14:paraId="4EDDF7B4" w14:textId="77777777" w:rsidR="00EB2764" w:rsidRDefault="00EB2764" w:rsidP="00EB27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218A">
        <w:rPr>
          <w:rFonts w:asciiTheme="majorBidi" w:hAnsiTheme="majorBidi" w:cstheme="majorBidi"/>
          <w:sz w:val="16"/>
          <w:szCs w:val="16"/>
          <w:lang w:bidi="fa-IR"/>
        </w:rPr>
        <w:t>Facilitator/Lecturer</w:t>
      </w:r>
    </w:p>
  </w:footnote>
  <w:footnote w:id="6">
    <w:p w14:paraId="347487F0" w14:textId="77777777" w:rsidR="00EB2764" w:rsidRDefault="00EB2764" w:rsidP="00EB27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218A">
        <w:rPr>
          <w:rFonts w:asciiTheme="majorBidi" w:hAnsiTheme="majorBidi" w:cstheme="majorBidi"/>
          <w:sz w:val="16"/>
          <w:szCs w:val="16"/>
          <w:lang w:bidi="fa-IR"/>
        </w:rPr>
        <w:t>Class manager</w:t>
      </w:r>
    </w:p>
  </w:footnote>
  <w:footnote w:id="7">
    <w:p w14:paraId="758FC9F7" w14:textId="77777777" w:rsidR="00EB2764" w:rsidRDefault="00EB2764" w:rsidP="00EB27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218A">
        <w:rPr>
          <w:rFonts w:asciiTheme="majorBidi" w:hAnsiTheme="majorBidi" w:cstheme="majorBidi"/>
          <w:sz w:val="16"/>
          <w:szCs w:val="16"/>
          <w:lang w:bidi="fa-IR"/>
        </w:rPr>
        <w:t>Assessor</w:t>
      </w:r>
    </w:p>
  </w:footnote>
  <w:footnote w:id="8">
    <w:p w14:paraId="28440962" w14:textId="77777777" w:rsidR="00EB2764" w:rsidRPr="00E3218A" w:rsidRDefault="00EB2764" w:rsidP="00EB2764">
      <w:pPr>
        <w:pStyle w:val="FootnoteText"/>
        <w:rPr>
          <w:rFonts w:asciiTheme="majorBidi" w:hAnsiTheme="majorBidi" w:cstheme="majorBidi"/>
          <w:sz w:val="16"/>
          <w:szCs w:val="16"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3218A">
        <w:rPr>
          <w:rFonts w:asciiTheme="majorBidi" w:hAnsiTheme="majorBidi" w:cstheme="majorBidi"/>
          <w:sz w:val="16"/>
          <w:szCs w:val="16"/>
          <w:lang w:bidi="fa-IR"/>
        </w:rPr>
        <w:t>Planner</w:t>
      </w:r>
    </w:p>
  </w:footnote>
  <w:footnote w:id="9">
    <w:p w14:paraId="5528C9CB" w14:textId="77777777" w:rsidR="00EB2764" w:rsidRDefault="00EB2764" w:rsidP="00EB27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218A">
        <w:rPr>
          <w:rFonts w:asciiTheme="majorBidi" w:hAnsiTheme="majorBidi" w:cstheme="majorBidi"/>
          <w:sz w:val="16"/>
          <w:szCs w:val="16"/>
          <w:lang w:bidi="fa-IR"/>
        </w:rPr>
        <w:t>Resource provider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D4A"/>
    <w:multiLevelType w:val="hybridMultilevel"/>
    <w:tmpl w:val="4C2455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7A31"/>
    <w:multiLevelType w:val="hybridMultilevel"/>
    <w:tmpl w:val="223823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711F9E"/>
    <w:multiLevelType w:val="hybridMultilevel"/>
    <w:tmpl w:val="3DF67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01E1"/>
    <w:multiLevelType w:val="hybridMultilevel"/>
    <w:tmpl w:val="BD02778C"/>
    <w:lvl w:ilvl="0" w:tplc="71C07638">
      <w:start w:val="1"/>
      <w:numFmt w:val="decimal"/>
      <w:lvlText w:val="%1)"/>
      <w:lvlJc w:val="left"/>
      <w:pPr>
        <w:ind w:left="6420" w:hanging="60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43E97"/>
    <w:multiLevelType w:val="hybridMultilevel"/>
    <w:tmpl w:val="DCA2DA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97C04"/>
    <w:multiLevelType w:val="hybridMultilevel"/>
    <w:tmpl w:val="EE42E0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D297E"/>
    <w:multiLevelType w:val="hybridMultilevel"/>
    <w:tmpl w:val="1340F5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5A40"/>
    <w:multiLevelType w:val="hybridMultilevel"/>
    <w:tmpl w:val="0D2A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F5383"/>
    <w:multiLevelType w:val="hybridMultilevel"/>
    <w:tmpl w:val="021E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B47DA"/>
    <w:multiLevelType w:val="hybridMultilevel"/>
    <w:tmpl w:val="FD8A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25D2"/>
    <w:multiLevelType w:val="hybridMultilevel"/>
    <w:tmpl w:val="7854B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467D2"/>
    <w:multiLevelType w:val="hybridMultilevel"/>
    <w:tmpl w:val="791EE1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F42DA"/>
    <w:multiLevelType w:val="hybridMultilevel"/>
    <w:tmpl w:val="BA2E2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B5849"/>
    <w:multiLevelType w:val="hybridMultilevel"/>
    <w:tmpl w:val="4B2A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E2A22"/>
    <w:multiLevelType w:val="hybridMultilevel"/>
    <w:tmpl w:val="791EE1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B6C2C"/>
    <w:multiLevelType w:val="hybridMultilevel"/>
    <w:tmpl w:val="3DF67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D047B"/>
    <w:multiLevelType w:val="hybridMultilevel"/>
    <w:tmpl w:val="2238236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E40F89"/>
    <w:multiLevelType w:val="hybridMultilevel"/>
    <w:tmpl w:val="50ECF2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90305"/>
    <w:multiLevelType w:val="hybridMultilevel"/>
    <w:tmpl w:val="0344A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8"/>
  </w:num>
  <w:num w:numId="5">
    <w:abstractNumId w:val="2"/>
  </w:num>
  <w:num w:numId="6">
    <w:abstractNumId w:val="0"/>
  </w:num>
  <w:num w:numId="7">
    <w:abstractNumId w:val="15"/>
  </w:num>
  <w:num w:numId="8">
    <w:abstractNumId w:val="4"/>
  </w:num>
  <w:num w:numId="9">
    <w:abstractNumId w:val="1"/>
  </w:num>
  <w:num w:numId="10">
    <w:abstractNumId w:val="17"/>
  </w:num>
  <w:num w:numId="11">
    <w:abstractNumId w:val="11"/>
  </w:num>
  <w:num w:numId="12">
    <w:abstractNumId w:val="10"/>
  </w:num>
  <w:num w:numId="13">
    <w:abstractNumId w:val="5"/>
  </w:num>
  <w:num w:numId="14">
    <w:abstractNumId w:val="9"/>
  </w:num>
  <w:num w:numId="15">
    <w:abstractNumId w:val="3"/>
  </w:num>
  <w:num w:numId="16">
    <w:abstractNumId w:val="7"/>
  </w:num>
  <w:num w:numId="17">
    <w:abstractNumId w:val="1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D1"/>
    <w:rsid w:val="00004D24"/>
    <w:rsid w:val="00004E0B"/>
    <w:rsid w:val="0000575D"/>
    <w:rsid w:val="00017C44"/>
    <w:rsid w:val="0002575B"/>
    <w:rsid w:val="00041A04"/>
    <w:rsid w:val="000459F5"/>
    <w:rsid w:val="0006603F"/>
    <w:rsid w:val="0007251E"/>
    <w:rsid w:val="0007539D"/>
    <w:rsid w:val="00096C5E"/>
    <w:rsid w:val="000B357B"/>
    <w:rsid w:val="000B6AEB"/>
    <w:rsid w:val="000D02FE"/>
    <w:rsid w:val="000D4D27"/>
    <w:rsid w:val="000D63C3"/>
    <w:rsid w:val="000F2C90"/>
    <w:rsid w:val="00111643"/>
    <w:rsid w:val="00112BE4"/>
    <w:rsid w:val="00146C85"/>
    <w:rsid w:val="001508DE"/>
    <w:rsid w:val="00151756"/>
    <w:rsid w:val="0017326B"/>
    <w:rsid w:val="00176580"/>
    <w:rsid w:val="00181135"/>
    <w:rsid w:val="0018517F"/>
    <w:rsid w:val="001A79CB"/>
    <w:rsid w:val="001C4FB5"/>
    <w:rsid w:val="001C6939"/>
    <w:rsid w:val="001D21F7"/>
    <w:rsid w:val="001D36F9"/>
    <w:rsid w:val="001D51A2"/>
    <w:rsid w:val="001E584A"/>
    <w:rsid w:val="001F1C7C"/>
    <w:rsid w:val="00206E8C"/>
    <w:rsid w:val="00207439"/>
    <w:rsid w:val="002450E3"/>
    <w:rsid w:val="002455D1"/>
    <w:rsid w:val="00246432"/>
    <w:rsid w:val="0024669F"/>
    <w:rsid w:val="00256788"/>
    <w:rsid w:val="00273339"/>
    <w:rsid w:val="00283BA0"/>
    <w:rsid w:val="002866DF"/>
    <w:rsid w:val="00292349"/>
    <w:rsid w:val="002B2FF7"/>
    <w:rsid w:val="002B41BE"/>
    <w:rsid w:val="002C28B9"/>
    <w:rsid w:val="002D48A9"/>
    <w:rsid w:val="002E291E"/>
    <w:rsid w:val="00302CE3"/>
    <w:rsid w:val="00311E7B"/>
    <w:rsid w:val="00320EAF"/>
    <w:rsid w:val="00325CD5"/>
    <w:rsid w:val="00343C9B"/>
    <w:rsid w:val="00346259"/>
    <w:rsid w:val="00346A3A"/>
    <w:rsid w:val="00362164"/>
    <w:rsid w:val="00365890"/>
    <w:rsid w:val="00382967"/>
    <w:rsid w:val="00384235"/>
    <w:rsid w:val="003A2869"/>
    <w:rsid w:val="003A59D5"/>
    <w:rsid w:val="003C3C61"/>
    <w:rsid w:val="003C69BC"/>
    <w:rsid w:val="003D0374"/>
    <w:rsid w:val="003E36B0"/>
    <w:rsid w:val="003F1063"/>
    <w:rsid w:val="003F3DCD"/>
    <w:rsid w:val="004063D6"/>
    <w:rsid w:val="004144D5"/>
    <w:rsid w:val="00426B07"/>
    <w:rsid w:val="00446538"/>
    <w:rsid w:val="0044767A"/>
    <w:rsid w:val="00447E01"/>
    <w:rsid w:val="00456905"/>
    <w:rsid w:val="004664C8"/>
    <w:rsid w:val="0047133B"/>
    <w:rsid w:val="00477A1F"/>
    <w:rsid w:val="0048521E"/>
    <w:rsid w:val="0049042C"/>
    <w:rsid w:val="00490BA9"/>
    <w:rsid w:val="004924FE"/>
    <w:rsid w:val="004B6EE5"/>
    <w:rsid w:val="004C5861"/>
    <w:rsid w:val="004D14C0"/>
    <w:rsid w:val="004D1546"/>
    <w:rsid w:val="004D15F8"/>
    <w:rsid w:val="004D6AD1"/>
    <w:rsid w:val="004D6DC2"/>
    <w:rsid w:val="004E1560"/>
    <w:rsid w:val="004E3803"/>
    <w:rsid w:val="004E719A"/>
    <w:rsid w:val="004F6AF4"/>
    <w:rsid w:val="00501486"/>
    <w:rsid w:val="00501E7E"/>
    <w:rsid w:val="00502202"/>
    <w:rsid w:val="00514FDC"/>
    <w:rsid w:val="00522A0D"/>
    <w:rsid w:val="00524840"/>
    <w:rsid w:val="005254D5"/>
    <w:rsid w:val="005261D4"/>
    <w:rsid w:val="00535F7A"/>
    <w:rsid w:val="00537456"/>
    <w:rsid w:val="00553DC6"/>
    <w:rsid w:val="005657FF"/>
    <w:rsid w:val="00565D4B"/>
    <w:rsid w:val="00572CB3"/>
    <w:rsid w:val="005824BD"/>
    <w:rsid w:val="005920BE"/>
    <w:rsid w:val="005938A2"/>
    <w:rsid w:val="005A5DD9"/>
    <w:rsid w:val="005B5836"/>
    <w:rsid w:val="005B5FA6"/>
    <w:rsid w:val="005D1489"/>
    <w:rsid w:val="00605D2B"/>
    <w:rsid w:val="00610F6D"/>
    <w:rsid w:val="00617875"/>
    <w:rsid w:val="006224B6"/>
    <w:rsid w:val="00627C60"/>
    <w:rsid w:val="00630656"/>
    <w:rsid w:val="0064170E"/>
    <w:rsid w:val="0064344C"/>
    <w:rsid w:val="00657BD8"/>
    <w:rsid w:val="00663C48"/>
    <w:rsid w:val="00683822"/>
    <w:rsid w:val="00683DB9"/>
    <w:rsid w:val="0068710D"/>
    <w:rsid w:val="00697576"/>
    <w:rsid w:val="006A4DF7"/>
    <w:rsid w:val="006C368C"/>
    <w:rsid w:val="006D0A67"/>
    <w:rsid w:val="006E7602"/>
    <w:rsid w:val="006F1579"/>
    <w:rsid w:val="00707059"/>
    <w:rsid w:val="00722AAD"/>
    <w:rsid w:val="00723D84"/>
    <w:rsid w:val="00734333"/>
    <w:rsid w:val="00750AFD"/>
    <w:rsid w:val="0075433B"/>
    <w:rsid w:val="00760611"/>
    <w:rsid w:val="00764583"/>
    <w:rsid w:val="0076735D"/>
    <w:rsid w:val="0079267A"/>
    <w:rsid w:val="00794D42"/>
    <w:rsid w:val="007A5E33"/>
    <w:rsid w:val="007A6C3F"/>
    <w:rsid w:val="00820CD5"/>
    <w:rsid w:val="0083347A"/>
    <w:rsid w:val="0087296F"/>
    <w:rsid w:val="00890400"/>
    <w:rsid w:val="008C2926"/>
    <w:rsid w:val="008C4E1A"/>
    <w:rsid w:val="008C563C"/>
    <w:rsid w:val="008E5AD0"/>
    <w:rsid w:val="00902304"/>
    <w:rsid w:val="00915783"/>
    <w:rsid w:val="00924A48"/>
    <w:rsid w:val="009260D7"/>
    <w:rsid w:val="00933B0E"/>
    <w:rsid w:val="00935C45"/>
    <w:rsid w:val="0095638A"/>
    <w:rsid w:val="00967408"/>
    <w:rsid w:val="0097229C"/>
    <w:rsid w:val="0097450A"/>
    <w:rsid w:val="0097666B"/>
    <w:rsid w:val="00976EB6"/>
    <w:rsid w:val="009829D1"/>
    <w:rsid w:val="00990F93"/>
    <w:rsid w:val="009C419B"/>
    <w:rsid w:val="009D06D7"/>
    <w:rsid w:val="009D3E3A"/>
    <w:rsid w:val="00A314C1"/>
    <w:rsid w:val="00A43126"/>
    <w:rsid w:val="00A46B77"/>
    <w:rsid w:val="00A550A5"/>
    <w:rsid w:val="00A56489"/>
    <w:rsid w:val="00A62B7A"/>
    <w:rsid w:val="00A677B7"/>
    <w:rsid w:val="00A86DBA"/>
    <w:rsid w:val="00A90C7D"/>
    <w:rsid w:val="00A91C3B"/>
    <w:rsid w:val="00A97D8E"/>
    <w:rsid w:val="00AA0FAF"/>
    <w:rsid w:val="00AA1791"/>
    <w:rsid w:val="00AA3AA1"/>
    <w:rsid w:val="00AC3CFB"/>
    <w:rsid w:val="00AE59DF"/>
    <w:rsid w:val="00AF1FE7"/>
    <w:rsid w:val="00AF2DDB"/>
    <w:rsid w:val="00AF3CC6"/>
    <w:rsid w:val="00AF3F82"/>
    <w:rsid w:val="00B06308"/>
    <w:rsid w:val="00B447C5"/>
    <w:rsid w:val="00B45330"/>
    <w:rsid w:val="00B45469"/>
    <w:rsid w:val="00B5278C"/>
    <w:rsid w:val="00B648CE"/>
    <w:rsid w:val="00B6490B"/>
    <w:rsid w:val="00B729E5"/>
    <w:rsid w:val="00B801F1"/>
    <w:rsid w:val="00B83284"/>
    <w:rsid w:val="00B93820"/>
    <w:rsid w:val="00B97EF7"/>
    <w:rsid w:val="00BA265B"/>
    <w:rsid w:val="00BC2392"/>
    <w:rsid w:val="00BC338F"/>
    <w:rsid w:val="00BD537B"/>
    <w:rsid w:val="00BD7AC3"/>
    <w:rsid w:val="00C034A0"/>
    <w:rsid w:val="00C03CE8"/>
    <w:rsid w:val="00C04002"/>
    <w:rsid w:val="00C26448"/>
    <w:rsid w:val="00C325B8"/>
    <w:rsid w:val="00C343F8"/>
    <w:rsid w:val="00C454F0"/>
    <w:rsid w:val="00C45640"/>
    <w:rsid w:val="00C538B9"/>
    <w:rsid w:val="00C74DFC"/>
    <w:rsid w:val="00C857A5"/>
    <w:rsid w:val="00CA78B5"/>
    <w:rsid w:val="00CB4177"/>
    <w:rsid w:val="00CE4A42"/>
    <w:rsid w:val="00CE630E"/>
    <w:rsid w:val="00CF2C42"/>
    <w:rsid w:val="00CF57D6"/>
    <w:rsid w:val="00CF6B7B"/>
    <w:rsid w:val="00D00639"/>
    <w:rsid w:val="00D12E20"/>
    <w:rsid w:val="00D20AEC"/>
    <w:rsid w:val="00D25ACB"/>
    <w:rsid w:val="00D310FA"/>
    <w:rsid w:val="00D44710"/>
    <w:rsid w:val="00D5368D"/>
    <w:rsid w:val="00D53DBB"/>
    <w:rsid w:val="00D54493"/>
    <w:rsid w:val="00D6596D"/>
    <w:rsid w:val="00D66F70"/>
    <w:rsid w:val="00D74809"/>
    <w:rsid w:val="00D75276"/>
    <w:rsid w:val="00D84EFF"/>
    <w:rsid w:val="00D911C7"/>
    <w:rsid w:val="00D95E60"/>
    <w:rsid w:val="00DA3A7B"/>
    <w:rsid w:val="00DB0735"/>
    <w:rsid w:val="00DD1C01"/>
    <w:rsid w:val="00DD5770"/>
    <w:rsid w:val="00DD6A3F"/>
    <w:rsid w:val="00DE3F24"/>
    <w:rsid w:val="00DF1FC1"/>
    <w:rsid w:val="00DF2B12"/>
    <w:rsid w:val="00DF5CCD"/>
    <w:rsid w:val="00DF69E2"/>
    <w:rsid w:val="00E10222"/>
    <w:rsid w:val="00E10D69"/>
    <w:rsid w:val="00E25320"/>
    <w:rsid w:val="00E26DC8"/>
    <w:rsid w:val="00E40105"/>
    <w:rsid w:val="00E41A32"/>
    <w:rsid w:val="00E45704"/>
    <w:rsid w:val="00E56B46"/>
    <w:rsid w:val="00E61BD6"/>
    <w:rsid w:val="00E71904"/>
    <w:rsid w:val="00E839BD"/>
    <w:rsid w:val="00E83B7B"/>
    <w:rsid w:val="00E94C46"/>
    <w:rsid w:val="00EA34FB"/>
    <w:rsid w:val="00EB1EC6"/>
    <w:rsid w:val="00EB2764"/>
    <w:rsid w:val="00EB2866"/>
    <w:rsid w:val="00EC000A"/>
    <w:rsid w:val="00EC7476"/>
    <w:rsid w:val="00F33CB3"/>
    <w:rsid w:val="00F53409"/>
    <w:rsid w:val="00F561F6"/>
    <w:rsid w:val="00F57FC0"/>
    <w:rsid w:val="00F60BF3"/>
    <w:rsid w:val="00F81C8C"/>
    <w:rsid w:val="00F907A7"/>
    <w:rsid w:val="00FA3E67"/>
    <w:rsid w:val="00FA650D"/>
    <w:rsid w:val="00FB6B73"/>
    <w:rsid w:val="00FC321F"/>
    <w:rsid w:val="00FD3D8C"/>
    <w:rsid w:val="00FE006F"/>
    <w:rsid w:val="00FF485E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D478E"/>
  <w15:docId w15:val="{8688B5F9-438A-4C0D-BA59-A22B2878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059"/>
    <w:pPr>
      <w:ind w:left="720"/>
      <w:contextualSpacing/>
    </w:pPr>
  </w:style>
  <w:style w:type="table" w:styleId="TableGrid">
    <w:name w:val="Table Grid"/>
    <w:basedOn w:val="TableNormal"/>
    <w:uiPriority w:val="39"/>
    <w:rsid w:val="007A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A46B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B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B73"/>
  </w:style>
  <w:style w:type="paragraph" w:styleId="Footer">
    <w:name w:val="footer"/>
    <w:basedOn w:val="Normal"/>
    <w:link w:val="FooterChar"/>
    <w:uiPriority w:val="99"/>
    <w:unhideWhenUsed/>
    <w:rsid w:val="00FB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B73"/>
  </w:style>
  <w:style w:type="paragraph" w:styleId="FootnoteText">
    <w:name w:val="footnote text"/>
    <w:basedOn w:val="Normal"/>
    <w:link w:val="FootnoteTextChar"/>
    <w:uiPriority w:val="99"/>
    <w:semiHidden/>
    <w:unhideWhenUsed/>
    <w:rsid w:val="00D544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44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449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0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6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0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5CD5-F7BB-4D2D-B3AA-C6B71619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Mahan Takbiri</cp:lastModifiedBy>
  <cp:revision>2</cp:revision>
  <dcterms:created xsi:type="dcterms:W3CDTF">2020-10-20T09:31:00Z</dcterms:created>
  <dcterms:modified xsi:type="dcterms:W3CDTF">2020-10-20T09:31:00Z</dcterms:modified>
</cp:coreProperties>
</file>